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76" w:rsidRDefault="00990376" w:rsidP="00D53991">
      <w:pPr>
        <w:shd w:val="clear" w:color="auto" w:fill="FFFFFF"/>
        <w:spacing w:after="150" w:line="240" w:lineRule="auto"/>
        <w:jc w:val="right"/>
        <w:rPr>
          <w:rFonts w:ascii="Times New Roman" w:eastAsia="Times New Roman" w:hAnsi="Times New Roman" w:cs="Times New Roman"/>
          <w:bCs/>
          <w:sz w:val="24"/>
          <w:szCs w:val="24"/>
          <w:lang w:eastAsia="lv-LV"/>
        </w:rPr>
      </w:pPr>
      <w:r w:rsidRPr="00990376">
        <w:rPr>
          <w:rFonts w:ascii="Times New Roman" w:eastAsia="Arial" w:hAnsi="Times New Roman" w:cs="Times New Roman"/>
          <w:noProof/>
          <w:kern w:val="2"/>
          <w:sz w:val="24"/>
          <w:szCs w:val="24"/>
          <w:lang w:eastAsia="lv-LV"/>
        </w:rPr>
        <w:drawing>
          <wp:anchor distT="0" distB="0" distL="0" distR="0" simplePos="0" relativeHeight="251659264" behindDoc="0" locked="0" layoutInCell="1" allowOverlap="1" wp14:anchorId="339CBA5D" wp14:editId="1EA6630B">
            <wp:simplePos x="0" y="0"/>
            <wp:positionH relativeFrom="column">
              <wp:posOffset>2628900</wp:posOffset>
            </wp:positionH>
            <wp:positionV relativeFrom="paragraph">
              <wp:posOffset>0</wp:posOffset>
            </wp:positionV>
            <wp:extent cx="662305" cy="792480"/>
            <wp:effectExtent l="0" t="0" r="4445" b="7620"/>
            <wp:wrapSquare wrapText="larges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305" cy="7924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90376" w:rsidRDefault="00990376" w:rsidP="00D53991">
      <w:pPr>
        <w:shd w:val="clear" w:color="auto" w:fill="FFFFFF"/>
        <w:spacing w:after="150" w:line="240" w:lineRule="auto"/>
        <w:jc w:val="right"/>
        <w:rPr>
          <w:rFonts w:ascii="Times New Roman" w:eastAsia="Times New Roman" w:hAnsi="Times New Roman" w:cs="Times New Roman"/>
          <w:bCs/>
          <w:sz w:val="24"/>
          <w:szCs w:val="24"/>
          <w:lang w:eastAsia="lv-LV"/>
        </w:rPr>
      </w:pPr>
    </w:p>
    <w:p w:rsidR="00990376" w:rsidRDefault="00990376" w:rsidP="00D53991">
      <w:pPr>
        <w:shd w:val="clear" w:color="auto" w:fill="FFFFFF"/>
        <w:spacing w:after="150" w:line="240" w:lineRule="auto"/>
        <w:jc w:val="right"/>
        <w:rPr>
          <w:rFonts w:ascii="Times New Roman" w:eastAsia="Times New Roman" w:hAnsi="Times New Roman" w:cs="Times New Roman"/>
          <w:bCs/>
          <w:sz w:val="24"/>
          <w:szCs w:val="24"/>
          <w:lang w:eastAsia="lv-LV"/>
        </w:rPr>
      </w:pPr>
    </w:p>
    <w:tbl>
      <w:tblPr>
        <w:tblW w:w="0" w:type="auto"/>
        <w:tblInd w:w="29" w:type="dxa"/>
        <w:tblLayout w:type="fixed"/>
        <w:tblCellMar>
          <w:top w:w="29" w:type="dxa"/>
          <w:left w:w="29" w:type="dxa"/>
          <w:bottom w:w="29" w:type="dxa"/>
          <w:right w:w="29" w:type="dxa"/>
        </w:tblCellMar>
        <w:tblLook w:val="04A0" w:firstRow="1" w:lastRow="0" w:firstColumn="1" w:lastColumn="0" w:noHBand="0" w:noVBand="1"/>
      </w:tblPr>
      <w:tblGrid>
        <w:gridCol w:w="9651"/>
      </w:tblGrid>
      <w:tr w:rsidR="00990376" w:rsidRPr="00990376" w:rsidTr="00CF5A04">
        <w:tc>
          <w:tcPr>
            <w:tcW w:w="9651" w:type="dxa"/>
            <w:hideMark/>
          </w:tcPr>
          <w:p w:rsidR="00990376" w:rsidRPr="00990376" w:rsidRDefault="00990376" w:rsidP="00990376">
            <w:pPr>
              <w:widowControl w:val="0"/>
              <w:suppressLineNumbers/>
              <w:suppressAutoHyphens/>
              <w:snapToGrid w:val="0"/>
              <w:spacing w:after="0" w:line="240" w:lineRule="auto"/>
              <w:ind w:right="180"/>
              <w:jc w:val="center"/>
              <w:rPr>
                <w:rFonts w:ascii="Times New Roman" w:eastAsia="Arial" w:hAnsi="Times New Roman" w:cs="Times New Roman"/>
                <w:bCs/>
                <w:kern w:val="1"/>
                <w:sz w:val="24"/>
                <w:szCs w:val="24"/>
                <w:lang w:eastAsia="lv-LV"/>
              </w:rPr>
            </w:pPr>
            <w:r w:rsidRPr="00990376">
              <w:rPr>
                <w:rFonts w:ascii="Times New Roman" w:eastAsia="Arial" w:hAnsi="Times New Roman" w:cs="Times New Roman"/>
                <w:bCs/>
                <w:kern w:val="1"/>
                <w:sz w:val="24"/>
                <w:szCs w:val="24"/>
                <w:lang w:eastAsia="lv-LV"/>
              </w:rPr>
              <w:t>Latvijas Republika</w:t>
            </w:r>
          </w:p>
          <w:p w:rsidR="00990376" w:rsidRPr="00990376" w:rsidRDefault="00990376" w:rsidP="00990376">
            <w:pPr>
              <w:widowControl w:val="0"/>
              <w:suppressLineNumbers/>
              <w:suppressAutoHyphens/>
              <w:spacing w:after="0" w:line="240" w:lineRule="auto"/>
              <w:ind w:right="180"/>
              <w:jc w:val="center"/>
              <w:rPr>
                <w:rFonts w:ascii="Times New Roman" w:eastAsia="Arial" w:hAnsi="Times New Roman" w:cs="Times New Roman"/>
                <w:bCs/>
                <w:kern w:val="1"/>
                <w:sz w:val="24"/>
                <w:szCs w:val="24"/>
                <w:lang w:eastAsia="lv-LV"/>
              </w:rPr>
            </w:pPr>
            <w:r w:rsidRPr="00990376">
              <w:rPr>
                <w:rFonts w:ascii="Times New Roman" w:eastAsia="Arial" w:hAnsi="Times New Roman" w:cs="Times New Roman"/>
                <w:bCs/>
                <w:kern w:val="1"/>
                <w:sz w:val="24"/>
                <w:szCs w:val="24"/>
                <w:lang w:eastAsia="lv-LV"/>
              </w:rPr>
              <w:t>VENTSPILS PILSĒTAS DOME</w:t>
            </w:r>
          </w:p>
          <w:p w:rsidR="00990376" w:rsidRPr="00990376" w:rsidRDefault="00990376" w:rsidP="00990376">
            <w:pPr>
              <w:widowControl w:val="0"/>
              <w:suppressLineNumbers/>
              <w:suppressAutoHyphens/>
              <w:spacing w:after="0" w:line="240" w:lineRule="auto"/>
              <w:ind w:right="180"/>
              <w:jc w:val="center"/>
              <w:rPr>
                <w:rFonts w:ascii="Times New Roman" w:eastAsia="Arial" w:hAnsi="Times New Roman" w:cs="Times New Roman"/>
                <w:bCs/>
                <w:kern w:val="1"/>
                <w:sz w:val="24"/>
                <w:szCs w:val="24"/>
                <w:lang w:eastAsia="lv-LV"/>
              </w:rPr>
            </w:pPr>
            <w:r w:rsidRPr="00990376">
              <w:rPr>
                <w:rFonts w:ascii="Times New Roman" w:eastAsia="Arial" w:hAnsi="Times New Roman" w:cs="Times New Roman"/>
                <w:bCs/>
                <w:kern w:val="1"/>
                <w:sz w:val="24"/>
                <w:szCs w:val="24"/>
                <w:lang w:eastAsia="lv-LV"/>
              </w:rPr>
              <w:t>IZGLĪTĪBAS PĀRVALDE</w:t>
            </w:r>
          </w:p>
          <w:p w:rsidR="00990376" w:rsidRPr="00990376" w:rsidRDefault="00990376" w:rsidP="00990376">
            <w:pPr>
              <w:widowControl w:val="0"/>
              <w:suppressLineNumbers/>
              <w:suppressAutoHyphens/>
              <w:spacing w:before="60" w:after="0" w:line="240" w:lineRule="auto"/>
              <w:ind w:right="181"/>
              <w:jc w:val="center"/>
              <w:rPr>
                <w:rFonts w:ascii="Times New Roman" w:eastAsia="Arial" w:hAnsi="Times New Roman" w:cs="Times New Roman"/>
                <w:b/>
                <w:bCs/>
                <w:kern w:val="1"/>
                <w:sz w:val="24"/>
                <w:szCs w:val="24"/>
                <w:lang w:eastAsia="lv-LV"/>
              </w:rPr>
            </w:pPr>
            <w:r w:rsidRPr="00990376">
              <w:rPr>
                <w:rFonts w:ascii="Times New Roman" w:eastAsia="Arial" w:hAnsi="Times New Roman" w:cs="Times New Roman"/>
                <w:b/>
                <w:bCs/>
                <w:kern w:val="1"/>
                <w:sz w:val="26"/>
                <w:szCs w:val="24"/>
                <w:lang w:eastAsia="lv-LV"/>
              </w:rPr>
              <w:t>VENTSPILS CENTRA SĀKUMSKOLA</w:t>
            </w:r>
          </w:p>
        </w:tc>
      </w:tr>
      <w:tr w:rsidR="00990376" w:rsidRPr="00990376" w:rsidTr="00CF5A04">
        <w:tc>
          <w:tcPr>
            <w:tcW w:w="9651" w:type="dxa"/>
            <w:tcBorders>
              <w:top w:val="nil"/>
              <w:left w:val="nil"/>
              <w:bottom w:val="single" w:sz="2" w:space="0" w:color="000000"/>
              <w:right w:val="nil"/>
            </w:tcBorders>
            <w:tcMar>
              <w:top w:w="55" w:type="dxa"/>
              <w:left w:w="55" w:type="dxa"/>
              <w:bottom w:w="55" w:type="dxa"/>
              <w:right w:w="55" w:type="dxa"/>
            </w:tcMar>
            <w:vAlign w:val="center"/>
            <w:hideMark/>
          </w:tcPr>
          <w:p w:rsidR="00990376" w:rsidRPr="00990376" w:rsidRDefault="00990376" w:rsidP="00990376">
            <w:pPr>
              <w:widowControl w:val="0"/>
              <w:suppressLineNumbers/>
              <w:suppressAutoHyphens/>
              <w:snapToGrid w:val="0"/>
              <w:spacing w:after="0" w:line="240" w:lineRule="auto"/>
              <w:jc w:val="center"/>
              <w:rPr>
                <w:rFonts w:ascii="Times New Roman" w:eastAsia="Arial" w:hAnsi="Times New Roman" w:cs="Times New Roman"/>
                <w:kern w:val="18"/>
                <w:sz w:val="18"/>
                <w:szCs w:val="18"/>
                <w:lang w:eastAsia="lv-LV"/>
              </w:rPr>
            </w:pPr>
            <w:proofErr w:type="spellStart"/>
            <w:r w:rsidRPr="00990376">
              <w:rPr>
                <w:rFonts w:ascii="Times New Roman" w:eastAsia="Arial" w:hAnsi="Times New Roman" w:cs="Times New Roman"/>
                <w:kern w:val="18"/>
                <w:sz w:val="18"/>
                <w:szCs w:val="18"/>
                <w:lang w:eastAsia="lv-LV"/>
              </w:rPr>
              <w:t>Reģ.nr</w:t>
            </w:r>
            <w:proofErr w:type="spellEnd"/>
            <w:r w:rsidRPr="00990376">
              <w:rPr>
                <w:rFonts w:ascii="Times New Roman" w:eastAsia="Arial" w:hAnsi="Times New Roman" w:cs="Times New Roman"/>
                <w:kern w:val="18"/>
                <w:sz w:val="18"/>
                <w:szCs w:val="18"/>
                <w:lang w:eastAsia="lv-LV"/>
              </w:rPr>
              <w:t>. 3211902422, Saules iela 37, Ventspils, LV3601, Latvija, tālr.: 63629937, e-pasts: centra.sakumskola@ventspils.lv</w:t>
            </w:r>
          </w:p>
        </w:tc>
      </w:tr>
    </w:tbl>
    <w:p w:rsidR="00990376" w:rsidRDefault="00990376" w:rsidP="00990376">
      <w:pPr>
        <w:shd w:val="clear" w:color="auto" w:fill="FFFFFF"/>
        <w:spacing w:after="150" w:line="240" w:lineRule="auto"/>
        <w:rPr>
          <w:rFonts w:ascii="Times New Roman" w:eastAsia="Times New Roman" w:hAnsi="Times New Roman" w:cs="Times New Roman"/>
          <w:bCs/>
          <w:sz w:val="24"/>
          <w:szCs w:val="24"/>
          <w:lang w:eastAsia="lv-LV"/>
        </w:rPr>
      </w:pPr>
    </w:p>
    <w:p w:rsidR="00990376" w:rsidRDefault="00990376" w:rsidP="00990376">
      <w:pPr>
        <w:shd w:val="clear" w:color="auto" w:fill="FFFFFF"/>
        <w:spacing w:after="150" w:line="240" w:lineRule="auto"/>
        <w:rPr>
          <w:rFonts w:ascii="Times New Roman" w:eastAsia="Times New Roman" w:hAnsi="Times New Roman" w:cs="Times New Roman"/>
          <w:bCs/>
          <w:sz w:val="24"/>
          <w:szCs w:val="24"/>
          <w:lang w:eastAsia="lv-LV"/>
        </w:rPr>
      </w:pPr>
    </w:p>
    <w:p w:rsidR="00D53991" w:rsidRPr="00744B71" w:rsidRDefault="00D53991" w:rsidP="00D53991">
      <w:pPr>
        <w:shd w:val="clear" w:color="auto" w:fill="FFFFFF"/>
        <w:spacing w:after="150" w:line="240" w:lineRule="auto"/>
        <w:jc w:val="center"/>
        <w:rPr>
          <w:rFonts w:ascii="Times New Roman" w:eastAsia="Times New Roman" w:hAnsi="Times New Roman" w:cs="Times New Roman"/>
          <w:sz w:val="24"/>
          <w:szCs w:val="24"/>
          <w:lang w:eastAsia="lv-LV"/>
        </w:rPr>
      </w:pPr>
      <w:r w:rsidRPr="00744B71">
        <w:rPr>
          <w:rFonts w:ascii="Times New Roman" w:eastAsia="Times New Roman" w:hAnsi="Times New Roman" w:cs="Times New Roman"/>
          <w:b/>
          <w:bCs/>
          <w:sz w:val="24"/>
          <w:szCs w:val="24"/>
          <w:lang w:eastAsia="lv-LV"/>
        </w:rPr>
        <w:t>VENTSPILS CENTRA SĀKUMSKOLAS</w:t>
      </w:r>
    </w:p>
    <w:p w:rsidR="00D53991" w:rsidRDefault="00D53991" w:rsidP="00D53991">
      <w:pPr>
        <w:shd w:val="clear" w:color="auto" w:fill="FFFFFF"/>
        <w:spacing w:after="150" w:line="240" w:lineRule="auto"/>
        <w:jc w:val="center"/>
        <w:rPr>
          <w:rFonts w:ascii="Times New Roman" w:eastAsia="Times New Roman" w:hAnsi="Times New Roman" w:cs="Times New Roman"/>
          <w:b/>
          <w:bCs/>
          <w:sz w:val="24"/>
          <w:szCs w:val="24"/>
          <w:lang w:eastAsia="lv-LV"/>
        </w:rPr>
      </w:pPr>
      <w:r w:rsidRPr="00744B71">
        <w:rPr>
          <w:rFonts w:ascii="Times New Roman" w:eastAsia="Times New Roman" w:hAnsi="Times New Roman" w:cs="Times New Roman"/>
          <w:b/>
          <w:bCs/>
          <w:sz w:val="24"/>
          <w:szCs w:val="24"/>
          <w:lang w:eastAsia="lv-LV"/>
        </w:rPr>
        <w:t> IZGLĪTOJAMO MĀCĪBU SASNIEGUMU VĒRTĒŠANAS KĀRTĪBA</w:t>
      </w:r>
    </w:p>
    <w:p w:rsidR="00990376" w:rsidRDefault="00990376" w:rsidP="00D53991">
      <w:pPr>
        <w:shd w:val="clear" w:color="auto" w:fill="FFFFFF"/>
        <w:spacing w:after="150" w:line="240" w:lineRule="auto"/>
        <w:jc w:val="center"/>
        <w:rPr>
          <w:rFonts w:ascii="Times New Roman" w:eastAsia="Times New Roman" w:hAnsi="Times New Roman" w:cs="Times New Roman"/>
          <w:bCs/>
          <w:sz w:val="24"/>
          <w:szCs w:val="24"/>
          <w:lang w:eastAsia="lv-LV"/>
        </w:rPr>
      </w:pPr>
      <w:r w:rsidRPr="00990376">
        <w:rPr>
          <w:rFonts w:ascii="Times New Roman" w:eastAsia="Times New Roman" w:hAnsi="Times New Roman" w:cs="Times New Roman"/>
          <w:bCs/>
          <w:sz w:val="24"/>
          <w:szCs w:val="24"/>
          <w:lang w:eastAsia="lv-LV"/>
        </w:rPr>
        <w:t>Ventspilī</w:t>
      </w:r>
    </w:p>
    <w:p w:rsidR="00E126D9" w:rsidRPr="00E126D9" w:rsidRDefault="00E126D9" w:rsidP="00E126D9">
      <w:pPr>
        <w:spacing w:line="259" w:lineRule="auto"/>
        <w:jc w:val="center"/>
        <w:rPr>
          <w:rFonts w:ascii="Times New Roman" w:eastAsia="Calibri" w:hAnsi="Times New Roman" w:cs="Times New Roman"/>
          <w:b/>
          <w:sz w:val="28"/>
          <w:szCs w:val="28"/>
        </w:rPr>
      </w:pPr>
    </w:p>
    <w:p w:rsidR="00E126D9" w:rsidRPr="00E126D9" w:rsidRDefault="00E126D9" w:rsidP="00E126D9">
      <w:pPr>
        <w:spacing w:before="6"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2018. </w:t>
      </w:r>
      <w:proofErr w:type="spellStart"/>
      <w:proofErr w:type="gramStart"/>
      <w:r>
        <w:rPr>
          <w:rFonts w:ascii="Times New Roman" w:eastAsia="Times New Roman" w:hAnsi="Times New Roman" w:cs="Times New Roman"/>
          <w:sz w:val="24"/>
          <w:szCs w:val="24"/>
          <w:lang w:val="en-US"/>
        </w:rPr>
        <w:t>gada</w:t>
      </w:r>
      <w:proofErr w:type="spellEnd"/>
      <w:proofErr w:type="gramEnd"/>
      <w:r>
        <w:rPr>
          <w:rFonts w:ascii="Times New Roman" w:eastAsia="Times New Roman" w:hAnsi="Times New Roman" w:cs="Times New Roman"/>
          <w:sz w:val="24"/>
          <w:szCs w:val="24"/>
          <w:lang w:val="en-US"/>
        </w:rPr>
        <w:t xml:space="preserve"> 30.augustā</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Nr.1-3/2018</w:t>
      </w:r>
      <w:r w:rsidRPr="00E126D9">
        <w:rPr>
          <w:rFonts w:ascii="Times New Roman" w:eastAsia="Times New Roman" w:hAnsi="Times New Roman" w:cs="Times New Roman"/>
          <w:sz w:val="24"/>
          <w:szCs w:val="24"/>
          <w:lang w:val="en-US"/>
        </w:rPr>
        <w:t>-1</w:t>
      </w:r>
    </w:p>
    <w:p w:rsidR="00E126D9" w:rsidRPr="00990376" w:rsidRDefault="00E126D9" w:rsidP="00E126D9">
      <w:pPr>
        <w:shd w:val="clear" w:color="auto" w:fill="FFFFFF"/>
        <w:spacing w:after="150" w:line="240" w:lineRule="auto"/>
        <w:rPr>
          <w:rFonts w:ascii="Times New Roman" w:eastAsia="Times New Roman" w:hAnsi="Times New Roman" w:cs="Times New Roman"/>
          <w:sz w:val="24"/>
          <w:szCs w:val="24"/>
          <w:lang w:eastAsia="lv-LV"/>
        </w:rPr>
      </w:pPr>
    </w:p>
    <w:p w:rsidR="00D53991" w:rsidRPr="00990376" w:rsidRDefault="00D53991" w:rsidP="00990376">
      <w:pPr>
        <w:shd w:val="clear" w:color="auto" w:fill="FFFFFF"/>
        <w:spacing w:after="0" w:line="240" w:lineRule="auto"/>
        <w:jc w:val="right"/>
        <w:rPr>
          <w:rFonts w:ascii="Times New Roman" w:eastAsia="Times New Roman" w:hAnsi="Times New Roman" w:cs="Times New Roman"/>
          <w:i/>
          <w:sz w:val="24"/>
          <w:szCs w:val="24"/>
          <w:lang w:eastAsia="lv-LV"/>
        </w:rPr>
      </w:pPr>
      <w:r w:rsidRPr="00990376">
        <w:rPr>
          <w:rFonts w:ascii="Times New Roman" w:eastAsia="Times New Roman" w:hAnsi="Times New Roman" w:cs="Times New Roman"/>
          <w:i/>
          <w:sz w:val="24"/>
          <w:szCs w:val="24"/>
          <w:lang w:eastAsia="lv-LV"/>
        </w:rPr>
        <w:t xml:space="preserve">Izdota  saskaņā ar Vispārējās izglītības likuma </w:t>
      </w:r>
      <w:r w:rsidR="00990376" w:rsidRPr="00990376">
        <w:rPr>
          <w:rFonts w:ascii="Times New Roman" w:eastAsia="Times New Roman" w:hAnsi="Times New Roman" w:cs="Times New Roman"/>
          <w:i/>
          <w:sz w:val="24"/>
          <w:szCs w:val="24"/>
          <w:lang w:eastAsia="lv-LV"/>
        </w:rPr>
        <w:t>10. panta</w:t>
      </w:r>
      <w:r w:rsidRPr="00990376">
        <w:rPr>
          <w:rFonts w:ascii="Times New Roman" w:eastAsia="Times New Roman" w:hAnsi="Times New Roman" w:cs="Times New Roman"/>
          <w:i/>
          <w:sz w:val="24"/>
          <w:szCs w:val="24"/>
          <w:lang w:eastAsia="lv-LV"/>
        </w:rPr>
        <w:t xml:space="preserve"> trešās daļas 2.punktu;</w:t>
      </w:r>
    </w:p>
    <w:p w:rsidR="00D53991" w:rsidRPr="00990376" w:rsidRDefault="00990376" w:rsidP="00990376">
      <w:pPr>
        <w:shd w:val="clear" w:color="auto" w:fill="FFFFFF"/>
        <w:spacing w:after="0" w:line="240" w:lineRule="auto"/>
        <w:jc w:val="right"/>
        <w:rPr>
          <w:rFonts w:ascii="Times New Roman" w:eastAsia="Times New Roman" w:hAnsi="Times New Roman" w:cs="Times New Roman"/>
          <w:i/>
          <w:sz w:val="24"/>
          <w:szCs w:val="24"/>
          <w:lang w:eastAsia="lv-LV"/>
        </w:rPr>
      </w:pPr>
      <w:r w:rsidRPr="00990376">
        <w:rPr>
          <w:rFonts w:ascii="Times New Roman" w:eastAsia="Times New Roman" w:hAnsi="Times New Roman" w:cs="Times New Roman"/>
          <w:i/>
          <w:sz w:val="24"/>
          <w:szCs w:val="24"/>
          <w:lang w:eastAsia="lv-LV"/>
        </w:rPr>
        <w:t>2014. gada</w:t>
      </w:r>
      <w:r w:rsidR="00D53991" w:rsidRPr="00990376">
        <w:rPr>
          <w:rFonts w:ascii="Times New Roman" w:eastAsia="Times New Roman" w:hAnsi="Times New Roman" w:cs="Times New Roman"/>
          <w:i/>
          <w:sz w:val="24"/>
          <w:szCs w:val="24"/>
          <w:lang w:eastAsia="lv-LV"/>
        </w:rPr>
        <w:t xml:space="preserve"> </w:t>
      </w:r>
      <w:r w:rsidRPr="00990376">
        <w:rPr>
          <w:rFonts w:ascii="Times New Roman" w:eastAsia="Times New Roman" w:hAnsi="Times New Roman" w:cs="Times New Roman"/>
          <w:i/>
          <w:sz w:val="24"/>
          <w:szCs w:val="24"/>
          <w:lang w:eastAsia="lv-LV"/>
        </w:rPr>
        <w:t>12. augusta</w:t>
      </w:r>
      <w:r w:rsidR="00D53991" w:rsidRPr="00990376">
        <w:rPr>
          <w:rFonts w:ascii="Times New Roman" w:eastAsia="Times New Roman" w:hAnsi="Times New Roman" w:cs="Times New Roman"/>
          <w:i/>
          <w:sz w:val="24"/>
          <w:szCs w:val="24"/>
          <w:lang w:eastAsia="lv-LV"/>
        </w:rPr>
        <w:t xml:space="preserve"> MK noteikumu Nr. 468 „Noteikumi par valsts pamatizglītības standartu, pamatizglītības mācību priekšmetu standartiem un pamatizglītības programmu paraugiem” 31.punktu;</w:t>
      </w:r>
    </w:p>
    <w:p w:rsidR="00D53991" w:rsidRPr="00990376" w:rsidRDefault="00990376" w:rsidP="00990376">
      <w:pPr>
        <w:shd w:val="clear" w:color="auto" w:fill="FFFFFF"/>
        <w:spacing w:after="0" w:line="240" w:lineRule="auto"/>
        <w:jc w:val="right"/>
        <w:rPr>
          <w:rFonts w:ascii="Times New Roman" w:eastAsia="Times New Roman" w:hAnsi="Times New Roman" w:cs="Times New Roman"/>
          <w:i/>
          <w:sz w:val="24"/>
          <w:szCs w:val="24"/>
          <w:lang w:eastAsia="lv-LV"/>
        </w:rPr>
      </w:pPr>
      <w:r w:rsidRPr="00990376">
        <w:rPr>
          <w:rFonts w:ascii="Times New Roman" w:eastAsia="Times New Roman" w:hAnsi="Times New Roman" w:cs="Times New Roman"/>
          <w:i/>
          <w:sz w:val="24"/>
          <w:szCs w:val="24"/>
          <w:lang w:eastAsia="lv-LV"/>
        </w:rPr>
        <w:t>2013. gada</w:t>
      </w:r>
      <w:r w:rsidR="00D53991" w:rsidRPr="00990376">
        <w:rPr>
          <w:rFonts w:ascii="Times New Roman" w:eastAsia="Times New Roman" w:hAnsi="Times New Roman" w:cs="Times New Roman"/>
          <w:i/>
          <w:sz w:val="24"/>
          <w:szCs w:val="24"/>
          <w:lang w:eastAsia="lv-LV"/>
        </w:rPr>
        <w:t xml:space="preserve"> 21.</w:t>
      </w:r>
      <w:r>
        <w:rPr>
          <w:rFonts w:ascii="Times New Roman" w:eastAsia="Times New Roman" w:hAnsi="Times New Roman" w:cs="Times New Roman"/>
          <w:i/>
          <w:sz w:val="24"/>
          <w:szCs w:val="24"/>
          <w:lang w:eastAsia="lv-LV"/>
        </w:rPr>
        <w:t xml:space="preserve"> </w:t>
      </w:r>
      <w:r w:rsidR="00D53991" w:rsidRPr="00990376">
        <w:rPr>
          <w:rFonts w:ascii="Times New Roman" w:eastAsia="Times New Roman" w:hAnsi="Times New Roman" w:cs="Times New Roman"/>
          <w:i/>
          <w:sz w:val="24"/>
          <w:szCs w:val="24"/>
          <w:lang w:eastAsia="lv-LV"/>
        </w:rPr>
        <w:t>maija MK noteikumu Nr. 281 „Noteikumi par valsts vispārējās vidējās izglītības standartu</w:t>
      </w:r>
      <w:r w:rsidRPr="00990376">
        <w:rPr>
          <w:rFonts w:ascii="Times New Roman" w:eastAsia="Times New Roman" w:hAnsi="Times New Roman" w:cs="Times New Roman"/>
          <w:i/>
          <w:sz w:val="24"/>
          <w:szCs w:val="24"/>
          <w:lang w:eastAsia="lv-LV"/>
        </w:rPr>
        <w:t xml:space="preserve">, </w:t>
      </w:r>
      <w:r w:rsidR="00D53991" w:rsidRPr="00990376">
        <w:rPr>
          <w:rFonts w:ascii="Times New Roman" w:eastAsia="Times New Roman" w:hAnsi="Times New Roman" w:cs="Times New Roman"/>
          <w:i/>
          <w:sz w:val="24"/>
          <w:szCs w:val="24"/>
          <w:lang w:eastAsia="lv-LV"/>
        </w:rPr>
        <w:t>mācību priekšmetu standartiem un</w:t>
      </w:r>
    </w:p>
    <w:p w:rsidR="00D53991" w:rsidRDefault="00D53991" w:rsidP="00990376">
      <w:pPr>
        <w:shd w:val="clear" w:color="auto" w:fill="FFFFFF"/>
        <w:spacing w:after="0" w:line="240" w:lineRule="auto"/>
        <w:jc w:val="right"/>
        <w:rPr>
          <w:rFonts w:ascii="Times New Roman" w:eastAsia="Times New Roman" w:hAnsi="Times New Roman" w:cs="Times New Roman"/>
          <w:i/>
          <w:sz w:val="24"/>
          <w:szCs w:val="24"/>
          <w:lang w:eastAsia="lv-LV"/>
        </w:rPr>
      </w:pPr>
      <w:r w:rsidRPr="00990376">
        <w:rPr>
          <w:rFonts w:ascii="Times New Roman" w:eastAsia="Times New Roman" w:hAnsi="Times New Roman" w:cs="Times New Roman"/>
          <w:i/>
          <w:sz w:val="24"/>
          <w:szCs w:val="24"/>
          <w:lang w:eastAsia="lv-LV"/>
        </w:rPr>
        <w:t>izglītības programmu paraugiem” 29.punktu.</w:t>
      </w:r>
    </w:p>
    <w:p w:rsidR="00990376" w:rsidRPr="00990376" w:rsidRDefault="00990376" w:rsidP="00990376">
      <w:pPr>
        <w:spacing w:after="0" w:line="259" w:lineRule="auto"/>
        <w:jc w:val="right"/>
        <w:rPr>
          <w:rFonts w:ascii="Times New Roman" w:eastAsia="Calibri" w:hAnsi="Times New Roman" w:cs="Times New Roman"/>
          <w:i/>
          <w:sz w:val="24"/>
          <w:szCs w:val="24"/>
        </w:rPr>
      </w:pPr>
      <w:r w:rsidRPr="00990376">
        <w:rPr>
          <w:rFonts w:ascii="Times New Roman" w:eastAsia="Calibri" w:hAnsi="Times New Roman" w:cs="Times New Roman"/>
          <w:i/>
          <w:sz w:val="24"/>
          <w:szCs w:val="24"/>
        </w:rPr>
        <w:t xml:space="preserve">Ar grozījumiem, kas apstiprināti un aktualizēti </w:t>
      </w:r>
    </w:p>
    <w:p w:rsidR="00990376" w:rsidRPr="00990376" w:rsidRDefault="00990376" w:rsidP="00990376">
      <w:pPr>
        <w:spacing w:after="0" w:line="259" w:lineRule="auto"/>
        <w:jc w:val="right"/>
        <w:rPr>
          <w:rFonts w:ascii="Times New Roman" w:eastAsia="Calibri" w:hAnsi="Times New Roman" w:cs="Times New Roman"/>
          <w:i/>
          <w:sz w:val="24"/>
          <w:szCs w:val="24"/>
        </w:rPr>
      </w:pPr>
      <w:r>
        <w:rPr>
          <w:rFonts w:ascii="Times New Roman" w:eastAsia="Calibri" w:hAnsi="Times New Roman" w:cs="Times New Roman"/>
          <w:i/>
          <w:sz w:val="24"/>
          <w:szCs w:val="24"/>
        </w:rPr>
        <w:t>Skolas pedagoģiskajā</w:t>
      </w:r>
      <w:r w:rsidRPr="00990376">
        <w:rPr>
          <w:rFonts w:ascii="Times New Roman" w:eastAsia="Calibri" w:hAnsi="Times New Roman" w:cs="Times New Roman"/>
          <w:i/>
          <w:sz w:val="24"/>
          <w:szCs w:val="24"/>
        </w:rPr>
        <w:t xml:space="preserve"> sēdē </w:t>
      </w:r>
      <w:r>
        <w:rPr>
          <w:rFonts w:ascii="Times New Roman" w:eastAsia="Calibri" w:hAnsi="Times New Roman" w:cs="Times New Roman"/>
          <w:i/>
          <w:sz w:val="24"/>
          <w:szCs w:val="24"/>
        </w:rPr>
        <w:t>30.08.2018</w:t>
      </w:r>
      <w:r w:rsidR="00E126D9">
        <w:rPr>
          <w:rFonts w:ascii="Times New Roman" w:eastAsia="Calibri" w:hAnsi="Times New Roman" w:cs="Times New Roman"/>
          <w:i/>
          <w:sz w:val="24"/>
          <w:szCs w:val="24"/>
        </w:rPr>
        <w:t>., protokols Nr.2</w:t>
      </w:r>
    </w:p>
    <w:p w:rsidR="00990376" w:rsidRDefault="00990376" w:rsidP="00990376">
      <w:pPr>
        <w:shd w:val="clear" w:color="auto" w:fill="FFFFFF"/>
        <w:spacing w:after="0" w:line="240" w:lineRule="auto"/>
        <w:jc w:val="right"/>
        <w:rPr>
          <w:rFonts w:ascii="Times New Roman" w:eastAsia="Times New Roman" w:hAnsi="Times New Roman" w:cs="Times New Roman"/>
          <w:i/>
          <w:sz w:val="24"/>
          <w:szCs w:val="24"/>
          <w:lang w:eastAsia="lv-LV"/>
        </w:rPr>
      </w:pPr>
    </w:p>
    <w:p w:rsidR="00990376" w:rsidRPr="00990376" w:rsidRDefault="00990376" w:rsidP="00990376">
      <w:pPr>
        <w:shd w:val="clear" w:color="auto" w:fill="FFFFFF"/>
        <w:spacing w:after="0" w:line="240" w:lineRule="auto"/>
        <w:jc w:val="right"/>
        <w:rPr>
          <w:rFonts w:ascii="Times New Roman" w:eastAsia="Times New Roman" w:hAnsi="Times New Roman" w:cs="Times New Roman"/>
          <w:i/>
          <w:sz w:val="24"/>
          <w:szCs w:val="24"/>
          <w:lang w:eastAsia="lv-LV"/>
        </w:rPr>
      </w:pPr>
    </w:p>
    <w:p w:rsidR="00D53991" w:rsidRPr="00990376" w:rsidRDefault="00D53991" w:rsidP="00990376">
      <w:pPr>
        <w:pStyle w:val="Sarakstarindkopa"/>
        <w:numPr>
          <w:ilvl w:val="0"/>
          <w:numId w:val="1"/>
        </w:numPr>
        <w:shd w:val="clear" w:color="auto" w:fill="FFFFFF"/>
        <w:spacing w:before="100" w:beforeAutospacing="1" w:after="24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b/>
          <w:bCs/>
          <w:sz w:val="24"/>
          <w:szCs w:val="24"/>
          <w:lang w:eastAsia="lv-LV"/>
        </w:rPr>
        <w:t>VISPĀRĪGIE NOTEIKUMI</w:t>
      </w:r>
    </w:p>
    <w:p w:rsidR="00990376" w:rsidRPr="00744B71" w:rsidRDefault="00990376" w:rsidP="00990376">
      <w:pPr>
        <w:pStyle w:val="Sarakstarindkopa"/>
        <w:shd w:val="clear" w:color="auto" w:fill="FFFFFF"/>
        <w:spacing w:before="100" w:beforeAutospacing="1" w:after="240" w:line="240" w:lineRule="auto"/>
        <w:ind w:left="360"/>
        <w:jc w:val="both"/>
        <w:rPr>
          <w:rFonts w:ascii="Times New Roman" w:eastAsia="Times New Roman" w:hAnsi="Times New Roman" w:cs="Times New Roman"/>
          <w:sz w:val="24"/>
          <w:szCs w:val="24"/>
          <w:lang w:eastAsia="lv-LV"/>
        </w:rPr>
      </w:pPr>
    </w:p>
    <w:p w:rsidR="00D53991" w:rsidRPr="00744B71" w:rsidRDefault="00D53991" w:rsidP="00990376">
      <w:pPr>
        <w:pStyle w:val="Sarakstarindkopa"/>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Izglītojamo mācību sasniegumu vērtēšanas kārtība (turpmāk – kārtība) nosaka vienotu pieeju Ventspils Centra sākumskolā (turpmāk – sākumskola) izglītojamo mācību sasniegumu vērtēšanai.</w:t>
      </w:r>
    </w:p>
    <w:p w:rsidR="00D53991" w:rsidRPr="00744B71" w:rsidRDefault="00D53991" w:rsidP="00990376">
      <w:pPr>
        <w:pStyle w:val="Sarakstarindkopa"/>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Kārtība ir saistoša pedagogiem un izglītojamiem sākumskolā.</w:t>
      </w:r>
    </w:p>
    <w:p w:rsidR="00D53991" w:rsidRPr="00744B71" w:rsidRDefault="00D53991" w:rsidP="00990376">
      <w:pPr>
        <w:numPr>
          <w:ilvl w:val="1"/>
          <w:numId w:val="1"/>
        </w:numPr>
        <w:shd w:val="clear" w:color="auto" w:fill="FFFFFF"/>
        <w:spacing w:before="100" w:beforeAutospacing="1" w:after="24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Kārtība ir kā informatīvs dokuments izglītojamo vecākiem.</w:t>
      </w:r>
    </w:p>
    <w:p w:rsidR="00D53991" w:rsidRDefault="00D53991" w:rsidP="00990376">
      <w:pPr>
        <w:numPr>
          <w:ilvl w:val="0"/>
          <w:numId w:val="1"/>
        </w:numPr>
        <w:shd w:val="clear" w:color="auto" w:fill="FFFFFF"/>
        <w:spacing w:before="100" w:beforeAutospacing="1" w:after="24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b/>
          <w:bCs/>
          <w:sz w:val="24"/>
          <w:szCs w:val="24"/>
          <w:lang w:eastAsia="lv-LV"/>
        </w:rPr>
        <w:t xml:space="preserve"> IZGLĪTOJAMO MĀCĪBU SASNIEGUMU VĒRTĒŠANAS MĒRĶIS</w:t>
      </w:r>
      <w:r w:rsidRPr="00744B71">
        <w:rPr>
          <w:rFonts w:ascii="Times New Roman" w:eastAsia="Times New Roman" w:hAnsi="Times New Roman" w:cs="Times New Roman"/>
          <w:b/>
          <w:bCs/>
          <w:sz w:val="24"/>
          <w:szCs w:val="24"/>
          <w:lang w:eastAsia="lv-LV"/>
        </w:rPr>
        <w:br/>
      </w:r>
      <w:r w:rsidR="00C64E21">
        <w:rPr>
          <w:rFonts w:ascii="Times New Roman" w:eastAsia="Times New Roman" w:hAnsi="Times New Roman" w:cs="Times New Roman"/>
          <w:sz w:val="24"/>
          <w:szCs w:val="24"/>
          <w:lang w:eastAsia="lv-LV"/>
        </w:rPr>
        <w:br/>
      </w:r>
      <w:r w:rsidRPr="00744B71">
        <w:rPr>
          <w:rFonts w:ascii="Times New Roman" w:eastAsia="Times New Roman" w:hAnsi="Times New Roman" w:cs="Times New Roman"/>
          <w:sz w:val="24"/>
          <w:szCs w:val="24"/>
          <w:lang w:eastAsia="lv-LV"/>
        </w:rPr>
        <w:t>Objektīvs un profesionāls izglītojamo mācību sasniegumu raksturojums, lai sekmētu katra izglītojamā sabiedriskai un individuālai dzīvei nepieciešamo zināšanu un prasmju apguvi un izpratni par mācīšanās pasākumiem.</w:t>
      </w:r>
    </w:p>
    <w:p w:rsidR="00E126D9" w:rsidRPr="00744B71" w:rsidRDefault="00E126D9" w:rsidP="00E126D9">
      <w:pPr>
        <w:shd w:val="clear" w:color="auto" w:fill="FFFFFF"/>
        <w:spacing w:before="100" w:beforeAutospacing="1" w:after="240" w:line="240" w:lineRule="auto"/>
        <w:jc w:val="both"/>
        <w:rPr>
          <w:rFonts w:ascii="Times New Roman" w:eastAsia="Times New Roman" w:hAnsi="Times New Roman" w:cs="Times New Roman"/>
          <w:sz w:val="24"/>
          <w:szCs w:val="24"/>
          <w:lang w:eastAsia="lv-LV"/>
        </w:rPr>
      </w:pPr>
    </w:p>
    <w:p w:rsidR="00D53991" w:rsidRPr="00744B71" w:rsidRDefault="00D53991" w:rsidP="00990376">
      <w:pPr>
        <w:numPr>
          <w:ilvl w:val="0"/>
          <w:numId w:val="1"/>
        </w:numPr>
        <w:shd w:val="clear" w:color="auto" w:fill="FFFFFF"/>
        <w:spacing w:before="100" w:beforeAutospacing="1" w:after="24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b/>
          <w:bCs/>
          <w:sz w:val="24"/>
          <w:szCs w:val="24"/>
          <w:lang w:eastAsia="lv-LV"/>
        </w:rPr>
        <w:lastRenderedPageBreak/>
        <w:t>IZGLĪTOJAMO MĀCĪBU SASNIEGUMU VĒRTĒŠANAS UZDEVUMI</w:t>
      </w:r>
    </w:p>
    <w:p w:rsidR="00D53991" w:rsidRPr="00744B71" w:rsidRDefault="00D53991" w:rsidP="00990376">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Konstatēt katra izglītojamā sasniegumus, ievērojot valsts standartu prasības, izglītojamo vajadzības, intereses, psiholoģiskās īpatnības un veselības stāvokli.</w:t>
      </w:r>
    </w:p>
    <w:p w:rsidR="00D53991" w:rsidRPr="00744B71" w:rsidRDefault="00D53991" w:rsidP="00990376">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Dot iespēju izglītojamajiem apliecināt zināšanas, prasmes un iemaņas visiem izziņas un mācību sasniegumu līmeņiem atbilstošos uzdevumos, nodrošinot adekvātu un objektīvu vērtējumu.</w:t>
      </w:r>
    </w:p>
    <w:p w:rsidR="00D53991" w:rsidRPr="00744B71" w:rsidRDefault="00D53991" w:rsidP="00990376">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Veikt nepieciešamo mācību procesa korekciju izglītojamo mācību sasniegumu uzlabošanai.</w:t>
      </w:r>
    </w:p>
    <w:p w:rsidR="00D53991" w:rsidRPr="00744B71" w:rsidRDefault="00D53991" w:rsidP="00990376">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Sekmēt izglītojamo atbildību par sasniedzamo rezultātu mācību procesā, mācot viņiem veikt sava darba adekvātu pašvērtējumu.</w:t>
      </w:r>
    </w:p>
    <w:p w:rsidR="00D53991" w:rsidRPr="00744B71" w:rsidRDefault="00947356" w:rsidP="00990376">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Motivēt izglītojamos pilnveidot</w:t>
      </w:r>
      <w:r w:rsidR="00D53991" w:rsidRPr="00744B71">
        <w:rPr>
          <w:rFonts w:ascii="Times New Roman" w:eastAsia="Times New Roman" w:hAnsi="Times New Roman" w:cs="Times New Roman"/>
          <w:sz w:val="24"/>
          <w:szCs w:val="24"/>
          <w:lang w:eastAsia="lv-LV"/>
        </w:rPr>
        <w:t xml:space="preserve"> savus mācību sasniegumus.</w:t>
      </w:r>
    </w:p>
    <w:p w:rsidR="00D53991" w:rsidRPr="00744B71" w:rsidRDefault="00D53991" w:rsidP="00990376">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Izvērtēt katra izglītojamā mācību sasniegumu dinamiku.</w:t>
      </w:r>
    </w:p>
    <w:p w:rsidR="00D5399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Veicināt pedagogu, izglītojamo un vecāku sadarbību.</w:t>
      </w:r>
    </w:p>
    <w:p w:rsidR="00D53991" w:rsidRPr="00744B71" w:rsidRDefault="00D53991" w:rsidP="00990376">
      <w:pPr>
        <w:numPr>
          <w:ilvl w:val="0"/>
          <w:numId w:val="1"/>
        </w:numPr>
        <w:shd w:val="clear" w:color="auto" w:fill="FFFFFF"/>
        <w:spacing w:before="840" w:after="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b/>
          <w:bCs/>
          <w:sz w:val="24"/>
          <w:szCs w:val="24"/>
          <w:lang w:eastAsia="lv-LV"/>
        </w:rPr>
        <w:t>IZGLĪTOJAMO MĀCĪBU SASNIEGUMU VĒRTĒŠANAS  plānošana un vadība</w:t>
      </w:r>
    </w:p>
    <w:p w:rsidR="00D5399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Direktora vietnieks izglītības jomā:</w:t>
      </w:r>
    </w:p>
    <w:p w:rsidR="00D53991" w:rsidRPr="00744B71" w:rsidRDefault="00D53991"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pārrauga vienotu izglītojamo mācību sasniegumu vērtēšanu atbilstoši valsts standartiem, mācību priekšmetu standartiem un kārtībai;</w:t>
      </w:r>
    </w:p>
    <w:p w:rsidR="00D53991" w:rsidRPr="00744B71" w:rsidRDefault="00D53991"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izveido tēmu noslēgumu pārbaudes darbu grafiku un nodrošina tā aktualizēšanu. </w:t>
      </w:r>
      <w:r w:rsidRPr="009B0C9F">
        <w:rPr>
          <w:rFonts w:ascii="Times New Roman" w:eastAsia="Times New Roman" w:hAnsi="Times New Roman" w:cs="Times New Roman"/>
          <w:sz w:val="24"/>
          <w:szCs w:val="24"/>
          <w:lang w:eastAsia="lv-LV"/>
        </w:rPr>
        <w:t>Vienā dienā vienai klasei netiek ieplānots vairāk par diviem pārbaudes darbiem</w:t>
      </w:r>
      <w:r w:rsidRPr="00744B71">
        <w:rPr>
          <w:rFonts w:ascii="Times New Roman" w:eastAsia="Times New Roman" w:hAnsi="Times New Roman" w:cs="Times New Roman"/>
          <w:sz w:val="24"/>
          <w:szCs w:val="24"/>
          <w:lang w:eastAsia="lv-LV"/>
        </w:rPr>
        <w:t>;</w:t>
      </w:r>
    </w:p>
    <w:p w:rsidR="00D53991" w:rsidRPr="00744B71" w:rsidRDefault="00D53991"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ne retāk kā reizi mācību gada semestrī pārbauda, kā tiek izdarīti ieraksti par izglītojamo mācību sasniegumiem </w:t>
      </w:r>
      <w:proofErr w:type="spellStart"/>
      <w:r w:rsidRPr="00744B71">
        <w:rPr>
          <w:rFonts w:ascii="Times New Roman" w:eastAsia="Times New Roman" w:hAnsi="Times New Roman" w:cs="Times New Roman"/>
          <w:sz w:val="24"/>
          <w:szCs w:val="24"/>
          <w:lang w:eastAsia="lv-LV"/>
        </w:rPr>
        <w:t>skolvadības</w:t>
      </w:r>
      <w:proofErr w:type="spellEnd"/>
      <w:r w:rsidRPr="00744B71">
        <w:rPr>
          <w:rFonts w:ascii="Times New Roman" w:eastAsia="Times New Roman" w:hAnsi="Times New Roman" w:cs="Times New Roman"/>
          <w:sz w:val="24"/>
          <w:szCs w:val="24"/>
          <w:lang w:eastAsia="lv-LV"/>
        </w:rPr>
        <w:t xml:space="preserve"> sistēmā “E-klase” (turpmāk </w:t>
      </w:r>
      <w:r w:rsidR="00947356">
        <w:rPr>
          <w:rFonts w:ascii="Times New Roman" w:eastAsia="Times New Roman" w:hAnsi="Times New Roman" w:cs="Times New Roman"/>
          <w:sz w:val="24"/>
          <w:szCs w:val="24"/>
          <w:lang w:eastAsia="lv-LV"/>
        </w:rPr>
        <w:t>–</w:t>
      </w:r>
      <w:r w:rsidRPr="00744B71">
        <w:rPr>
          <w:rFonts w:ascii="Times New Roman" w:eastAsia="Times New Roman" w:hAnsi="Times New Roman" w:cs="Times New Roman"/>
          <w:sz w:val="24"/>
          <w:szCs w:val="24"/>
          <w:lang w:eastAsia="lv-LV"/>
        </w:rPr>
        <w:t xml:space="preserve"> </w:t>
      </w:r>
      <w:r w:rsidR="00947356">
        <w:rPr>
          <w:rFonts w:ascii="Times New Roman" w:eastAsia="Times New Roman" w:hAnsi="Times New Roman" w:cs="Times New Roman"/>
          <w:sz w:val="24"/>
          <w:szCs w:val="24"/>
          <w:lang w:eastAsia="lv-LV"/>
        </w:rPr>
        <w:t>“</w:t>
      </w:r>
      <w:r w:rsidRPr="00744B71">
        <w:rPr>
          <w:rFonts w:ascii="Times New Roman" w:eastAsia="Times New Roman" w:hAnsi="Times New Roman" w:cs="Times New Roman"/>
          <w:sz w:val="24"/>
          <w:szCs w:val="24"/>
          <w:lang w:eastAsia="lv-LV"/>
        </w:rPr>
        <w:t>E–klase</w:t>
      </w:r>
      <w:r w:rsidR="00947356">
        <w:rPr>
          <w:rFonts w:ascii="Times New Roman" w:eastAsia="Times New Roman" w:hAnsi="Times New Roman" w:cs="Times New Roman"/>
          <w:sz w:val="24"/>
          <w:szCs w:val="24"/>
          <w:lang w:eastAsia="lv-LV"/>
        </w:rPr>
        <w:t>”</w:t>
      </w:r>
      <w:r w:rsidRPr="00744B71">
        <w:rPr>
          <w:rFonts w:ascii="Times New Roman" w:eastAsia="Times New Roman" w:hAnsi="Times New Roman" w:cs="Times New Roman"/>
          <w:sz w:val="24"/>
          <w:szCs w:val="24"/>
          <w:lang w:eastAsia="lv-LV"/>
        </w:rPr>
        <w:t>);</w:t>
      </w:r>
    </w:p>
    <w:p w:rsidR="00D53991" w:rsidRPr="00744B71" w:rsidRDefault="00D53991"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ievieto un aktualizē informāciju par vērtēšanas dokumentiem sākumskolas </w:t>
      </w:r>
      <w:proofErr w:type="gramStart"/>
      <w:r w:rsidRPr="00744B71">
        <w:rPr>
          <w:rFonts w:ascii="Times New Roman" w:eastAsia="Times New Roman" w:hAnsi="Times New Roman" w:cs="Times New Roman"/>
          <w:sz w:val="24"/>
          <w:szCs w:val="24"/>
          <w:lang w:eastAsia="lv-LV"/>
        </w:rPr>
        <w:t>mājas lapā</w:t>
      </w:r>
      <w:proofErr w:type="gramEnd"/>
      <w:r w:rsidRPr="00744B71">
        <w:rPr>
          <w:rFonts w:ascii="Times New Roman" w:eastAsia="Times New Roman" w:hAnsi="Times New Roman" w:cs="Times New Roman"/>
          <w:sz w:val="24"/>
          <w:szCs w:val="24"/>
          <w:lang w:eastAsia="lv-LV"/>
        </w:rPr>
        <w:t>.</w:t>
      </w:r>
    </w:p>
    <w:p w:rsidR="00D5399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Pedagogi:</w:t>
      </w:r>
    </w:p>
    <w:p w:rsidR="00D53991" w:rsidRPr="00744B71" w:rsidRDefault="00D53991"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katra mācību gada sākumā iepazīstina izglītojamos ar kārtību un </w:t>
      </w:r>
      <w:r w:rsidRPr="009B0C9F">
        <w:rPr>
          <w:rFonts w:ascii="Times New Roman" w:eastAsia="Times New Roman" w:hAnsi="Times New Roman" w:cs="Times New Roman"/>
          <w:sz w:val="24"/>
          <w:szCs w:val="24"/>
          <w:lang w:eastAsia="lv-LV"/>
        </w:rPr>
        <w:t>prasībām savā mācību priekšmetā</w:t>
      </w:r>
      <w:r w:rsidRPr="00744B71">
        <w:rPr>
          <w:rFonts w:ascii="Times New Roman" w:eastAsia="Times New Roman" w:hAnsi="Times New Roman" w:cs="Times New Roman"/>
          <w:sz w:val="24"/>
          <w:szCs w:val="24"/>
          <w:lang w:eastAsia="lv-LV"/>
        </w:rPr>
        <w:t>;</w:t>
      </w:r>
    </w:p>
    <w:p w:rsidR="00D53991" w:rsidRPr="00744B71" w:rsidRDefault="00D53991"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katra mācību gada semestra sākumā iepazīstina izglītojamos ar tēmu noslēguma pārbaudes darbu grafiku un par izmaiņām tajā;</w:t>
      </w:r>
    </w:p>
    <w:p w:rsidR="00D53991" w:rsidRPr="00744B71" w:rsidRDefault="00D53991" w:rsidP="00990376">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pirms pārbaudes darba veikšanas izskaidro izglītojamajiem darbā izvirzītās prasības un vērtēšanas kritērijus, </w:t>
      </w:r>
      <w:r w:rsidRPr="009B0C9F">
        <w:rPr>
          <w:rFonts w:ascii="Times New Roman" w:eastAsia="Times New Roman" w:hAnsi="Times New Roman" w:cs="Times New Roman"/>
          <w:sz w:val="24"/>
          <w:szCs w:val="24"/>
          <w:lang w:eastAsia="lv-LV"/>
        </w:rPr>
        <w:t>kā arī par katru uzdevumu maksimāli iegūstamo punktu skaitu un kopējam punktu skaitam atbilstošo vērtējumu</w:t>
      </w:r>
      <w:r w:rsidRPr="00744B71">
        <w:rPr>
          <w:rFonts w:ascii="Times New Roman" w:eastAsia="Times New Roman" w:hAnsi="Times New Roman" w:cs="Times New Roman"/>
          <w:sz w:val="24"/>
          <w:szCs w:val="24"/>
          <w:lang w:eastAsia="lv-LV"/>
        </w:rPr>
        <w:t>;</w:t>
      </w:r>
    </w:p>
    <w:p w:rsidR="00D53991" w:rsidRPr="00744B71" w:rsidRDefault="00D53991" w:rsidP="00990376">
      <w:pPr>
        <w:numPr>
          <w:ilvl w:val="2"/>
          <w:numId w:val="1"/>
        </w:numPr>
        <w:shd w:val="clear" w:color="auto" w:fill="FFFFFF"/>
        <w:spacing w:after="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visi pārbaudes darbi jāveido tā, lai izglītojamam ir iespēja saņemt maksimālo vērtējumu 10 ballu skalā. Izglītības iestādē ievēro sākumskolā izstrādāto ieteicamo pārbaudes skalu:</w:t>
      </w:r>
      <w:r w:rsidRPr="00744B71">
        <w:rPr>
          <w:rFonts w:ascii="Times New Roman" w:eastAsia="Times New Roman" w:hAnsi="Times New Roman" w:cs="Times New Roman"/>
          <w:sz w:val="24"/>
          <w:szCs w:val="24"/>
          <w:lang w:eastAsia="lv-LV"/>
        </w:rPr>
        <w:br/>
      </w:r>
    </w:p>
    <w:tbl>
      <w:tblPr>
        <w:tblStyle w:val="Reatabula"/>
        <w:tblW w:w="8451" w:type="dxa"/>
        <w:tblInd w:w="0" w:type="dxa"/>
        <w:tblLook w:val="04A0" w:firstRow="1" w:lastRow="0" w:firstColumn="1" w:lastColumn="0" w:noHBand="0" w:noVBand="1"/>
      </w:tblPr>
      <w:tblGrid>
        <w:gridCol w:w="3329"/>
        <w:gridCol w:w="5122"/>
      </w:tblGrid>
      <w:tr w:rsidR="00744B71" w:rsidRPr="00744B71" w:rsidTr="009C1ADF">
        <w:trPr>
          <w:trHeight w:val="403"/>
        </w:trPr>
        <w:tc>
          <w:tcPr>
            <w:tcW w:w="3329"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b/>
                <w:bCs/>
                <w:sz w:val="24"/>
                <w:szCs w:val="24"/>
                <w:lang w:eastAsia="lv-LV"/>
              </w:rPr>
              <w:t>Balles</w:t>
            </w:r>
          </w:p>
        </w:tc>
        <w:tc>
          <w:tcPr>
            <w:tcW w:w="5122" w:type="dxa"/>
            <w:tcBorders>
              <w:top w:val="single" w:sz="4" w:space="0" w:color="auto"/>
              <w:left w:val="single" w:sz="4" w:space="0" w:color="auto"/>
              <w:bottom w:val="single" w:sz="4" w:space="0" w:color="auto"/>
              <w:right w:val="single" w:sz="4" w:space="0" w:color="auto"/>
            </w:tcBorders>
            <w:hideMark/>
          </w:tcPr>
          <w:p w:rsidR="00D53991" w:rsidRPr="00947356" w:rsidRDefault="00D53991" w:rsidP="00990376">
            <w:pPr>
              <w:spacing w:after="150" w:line="240" w:lineRule="auto"/>
              <w:jc w:val="both"/>
              <w:rPr>
                <w:rFonts w:ascii="Times New Roman" w:eastAsia="Times New Roman" w:hAnsi="Times New Roman" w:cs="Times New Roman"/>
                <w:sz w:val="24"/>
                <w:szCs w:val="24"/>
                <w:lang w:eastAsia="lv-LV"/>
              </w:rPr>
            </w:pPr>
            <w:r w:rsidRPr="00947356">
              <w:rPr>
                <w:rFonts w:ascii="Times New Roman" w:eastAsia="Times New Roman" w:hAnsi="Times New Roman" w:cs="Times New Roman"/>
                <w:b/>
                <w:bCs/>
                <w:sz w:val="24"/>
                <w:szCs w:val="24"/>
                <w:lang w:eastAsia="lv-LV"/>
              </w:rPr>
              <w:t>Veiktā darba apjoms (%)</w:t>
            </w:r>
          </w:p>
        </w:tc>
      </w:tr>
      <w:tr w:rsidR="00744B71" w:rsidRPr="00744B71" w:rsidTr="009C1ADF">
        <w:trPr>
          <w:trHeight w:val="415"/>
        </w:trPr>
        <w:tc>
          <w:tcPr>
            <w:tcW w:w="3329"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10</w:t>
            </w:r>
          </w:p>
        </w:tc>
        <w:tc>
          <w:tcPr>
            <w:tcW w:w="5122" w:type="dxa"/>
            <w:tcBorders>
              <w:top w:val="single" w:sz="4" w:space="0" w:color="auto"/>
              <w:left w:val="single" w:sz="4" w:space="0" w:color="auto"/>
              <w:bottom w:val="single" w:sz="4" w:space="0" w:color="auto"/>
              <w:right w:val="single" w:sz="4" w:space="0" w:color="auto"/>
            </w:tcBorders>
            <w:hideMark/>
          </w:tcPr>
          <w:p w:rsidR="00D53991" w:rsidRPr="00947356" w:rsidRDefault="00DB146D" w:rsidP="00990376">
            <w:pPr>
              <w:spacing w:after="150" w:line="240" w:lineRule="auto"/>
              <w:jc w:val="both"/>
              <w:rPr>
                <w:rFonts w:ascii="Times New Roman" w:eastAsia="Times New Roman" w:hAnsi="Times New Roman" w:cs="Times New Roman"/>
                <w:sz w:val="24"/>
                <w:szCs w:val="24"/>
                <w:lang w:eastAsia="lv-LV"/>
              </w:rPr>
            </w:pPr>
            <w:r w:rsidRPr="00947356">
              <w:rPr>
                <w:rFonts w:ascii="Times New Roman" w:eastAsia="Times New Roman" w:hAnsi="Times New Roman" w:cs="Times New Roman"/>
                <w:sz w:val="24"/>
                <w:szCs w:val="24"/>
                <w:lang w:eastAsia="lv-LV"/>
              </w:rPr>
              <w:t>96</w:t>
            </w:r>
            <w:r w:rsidR="00947356" w:rsidRPr="00947356">
              <w:rPr>
                <w:rFonts w:ascii="Times New Roman" w:eastAsia="Times New Roman" w:hAnsi="Times New Roman" w:cs="Times New Roman"/>
                <w:sz w:val="24"/>
                <w:szCs w:val="24"/>
                <w:lang w:eastAsia="lv-LV"/>
              </w:rPr>
              <w:t>-</w:t>
            </w:r>
            <w:r w:rsidR="00D53991" w:rsidRPr="00947356">
              <w:rPr>
                <w:rFonts w:ascii="Times New Roman" w:eastAsia="Times New Roman" w:hAnsi="Times New Roman" w:cs="Times New Roman"/>
                <w:sz w:val="24"/>
                <w:szCs w:val="24"/>
                <w:lang w:eastAsia="lv-LV"/>
              </w:rPr>
              <w:t>100</w:t>
            </w:r>
          </w:p>
        </w:tc>
      </w:tr>
      <w:tr w:rsidR="00744B71" w:rsidRPr="00744B71" w:rsidTr="009C1ADF">
        <w:trPr>
          <w:trHeight w:val="415"/>
        </w:trPr>
        <w:tc>
          <w:tcPr>
            <w:tcW w:w="3329"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9</w:t>
            </w:r>
          </w:p>
        </w:tc>
        <w:tc>
          <w:tcPr>
            <w:tcW w:w="5122" w:type="dxa"/>
            <w:tcBorders>
              <w:top w:val="single" w:sz="4" w:space="0" w:color="auto"/>
              <w:left w:val="single" w:sz="4" w:space="0" w:color="auto"/>
              <w:bottom w:val="single" w:sz="4" w:space="0" w:color="auto"/>
              <w:right w:val="single" w:sz="4" w:space="0" w:color="auto"/>
            </w:tcBorders>
            <w:hideMark/>
          </w:tcPr>
          <w:p w:rsidR="00D53991" w:rsidRPr="00947356" w:rsidRDefault="00DB146D" w:rsidP="00990376">
            <w:pPr>
              <w:spacing w:after="150" w:line="240" w:lineRule="auto"/>
              <w:jc w:val="both"/>
              <w:rPr>
                <w:rFonts w:ascii="Times New Roman" w:eastAsia="Times New Roman" w:hAnsi="Times New Roman" w:cs="Times New Roman"/>
                <w:sz w:val="24"/>
                <w:szCs w:val="24"/>
                <w:lang w:eastAsia="lv-LV"/>
              </w:rPr>
            </w:pPr>
            <w:r w:rsidRPr="00947356">
              <w:rPr>
                <w:rFonts w:ascii="Times New Roman" w:eastAsia="Times New Roman" w:hAnsi="Times New Roman" w:cs="Times New Roman"/>
                <w:sz w:val="24"/>
                <w:szCs w:val="24"/>
                <w:lang w:eastAsia="lv-LV"/>
              </w:rPr>
              <w:t>90-95</w:t>
            </w:r>
          </w:p>
        </w:tc>
      </w:tr>
      <w:tr w:rsidR="00744B71" w:rsidRPr="00744B71" w:rsidTr="009C1ADF">
        <w:trPr>
          <w:trHeight w:val="403"/>
        </w:trPr>
        <w:tc>
          <w:tcPr>
            <w:tcW w:w="3329"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8</w:t>
            </w:r>
          </w:p>
        </w:tc>
        <w:tc>
          <w:tcPr>
            <w:tcW w:w="5122" w:type="dxa"/>
            <w:tcBorders>
              <w:top w:val="single" w:sz="4" w:space="0" w:color="auto"/>
              <w:left w:val="single" w:sz="4" w:space="0" w:color="auto"/>
              <w:bottom w:val="single" w:sz="4" w:space="0" w:color="auto"/>
              <w:right w:val="single" w:sz="4" w:space="0" w:color="auto"/>
            </w:tcBorders>
            <w:hideMark/>
          </w:tcPr>
          <w:p w:rsidR="00D53991" w:rsidRPr="00947356" w:rsidRDefault="00D53991" w:rsidP="00990376">
            <w:pPr>
              <w:spacing w:after="150" w:line="240" w:lineRule="auto"/>
              <w:jc w:val="both"/>
              <w:rPr>
                <w:rFonts w:ascii="Times New Roman" w:eastAsia="Times New Roman" w:hAnsi="Times New Roman" w:cs="Times New Roman"/>
                <w:sz w:val="24"/>
                <w:szCs w:val="24"/>
                <w:lang w:eastAsia="lv-LV"/>
              </w:rPr>
            </w:pPr>
            <w:r w:rsidRPr="00947356">
              <w:rPr>
                <w:rFonts w:ascii="Times New Roman" w:eastAsia="Times New Roman" w:hAnsi="Times New Roman" w:cs="Times New Roman"/>
                <w:sz w:val="24"/>
                <w:szCs w:val="24"/>
                <w:lang w:eastAsia="lv-LV"/>
              </w:rPr>
              <w:t>8</w:t>
            </w:r>
            <w:r w:rsidR="00DB146D" w:rsidRPr="00947356">
              <w:rPr>
                <w:rFonts w:ascii="Times New Roman" w:eastAsia="Times New Roman" w:hAnsi="Times New Roman" w:cs="Times New Roman"/>
                <w:sz w:val="24"/>
                <w:szCs w:val="24"/>
                <w:lang w:eastAsia="lv-LV"/>
              </w:rPr>
              <w:t>0-89</w:t>
            </w:r>
          </w:p>
        </w:tc>
      </w:tr>
      <w:tr w:rsidR="00744B71" w:rsidRPr="00744B71" w:rsidTr="009C1ADF">
        <w:trPr>
          <w:trHeight w:val="415"/>
        </w:trPr>
        <w:tc>
          <w:tcPr>
            <w:tcW w:w="3329"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7</w:t>
            </w:r>
          </w:p>
        </w:tc>
        <w:tc>
          <w:tcPr>
            <w:tcW w:w="5122" w:type="dxa"/>
            <w:tcBorders>
              <w:top w:val="single" w:sz="4" w:space="0" w:color="auto"/>
              <w:left w:val="single" w:sz="4" w:space="0" w:color="auto"/>
              <w:bottom w:val="single" w:sz="4" w:space="0" w:color="auto"/>
              <w:right w:val="single" w:sz="4" w:space="0" w:color="auto"/>
            </w:tcBorders>
            <w:hideMark/>
          </w:tcPr>
          <w:p w:rsidR="00D53991" w:rsidRPr="00947356" w:rsidRDefault="00DB146D" w:rsidP="00990376">
            <w:pPr>
              <w:spacing w:after="150" w:line="240" w:lineRule="auto"/>
              <w:jc w:val="both"/>
              <w:rPr>
                <w:rFonts w:ascii="Times New Roman" w:eastAsia="Times New Roman" w:hAnsi="Times New Roman" w:cs="Times New Roman"/>
                <w:sz w:val="24"/>
                <w:szCs w:val="24"/>
                <w:lang w:eastAsia="lv-LV"/>
              </w:rPr>
            </w:pPr>
            <w:r w:rsidRPr="00947356">
              <w:rPr>
                <w:rFonts w:ascii="Times New Roman" w:eastAsia="Times New Roman" w:hAnsi="Times New Roman" w:cs="Times New Roman"/>
                <w:sz w:val="24"/>
                <w:szCs w:val="24"/>
                <w:lang w:eastAsia="lv-LV"/>
              </w:rPr>
              <w:t>70-79</w:t>
            </w:r>
          </w:p>
        </w:tc>
      </w:tr>
      <w:tr w:rsidR="00744B71" w:rsidRPr="00744B71" w:rsidTr="009C1ADF">
        <w:trPr>
          <w:trHeight w:val="415"/>
        </w:trPr>
        <w:tc>
          <w:tcPr>
            <w:tcW w:w="3329"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6</w:t>
            </w:r>
          </w:p>
        </w:tc>
        <w:tc>
          <w:tcPr>
            <w:tcW w:w="5122" w:type="dxa"/>
            <w:tcBorders>
              <w:top w:val="single" w:sz="4" w:space="0" w:color="auto"/>
              <w:left w:val="single" w:sz="4" w:space="0" w:color="auto"/>
              <w:bottom w:val="single" w:sz="4" w:space="0" w:color="auto"/>
              <w:right w:val="single" w:sz="4" w:space="0" w:color="auto"/>
            </w:tcBorders>
            <w:hideMark/>
          </w:tcPr>
          <w:p w:rsidR="00D53991" w:rsidRPr="00947356" w:rsidRDefault="00DB146D" w:rsidP="00990376">
            <w:pPr>
              <w:spacing w:after="150" w:line="240" w:lineRule="auto"/>
              <w:jc w:val="both"/>
              <w:rPr>
                <w:rFonts w:ascii="Times New Roman" w:eastAsia="Times New Roman" w:hAnsi="Times New Roman" w:cs="Times New Roman"/>
                <w:sz w:val="24"/>
                <w:szCs w:val="24"/>
                <w:lang w:eastAsia="lv-LV"/>
              </w:rPr>
            </w:pPr>
            <w:r w:rsidRPr="00947356">
              <w:rPr>
                <w:rFonts w:ascii="Times New Roman" w:eastAsia="Times New Roman" w:hAnsi="Times New Roman" w:cs="Times New Roman"/>
                <w:sz w:val="24"/>
                <w:szCs w:val="24"/>
                <w:lang w:eastAsia="lv-LV"/>
              </w:rPr>
              <w:t>60-69</w:t>
            </w:r>
          </w:p>
        </w:tc>
      </w:tr>
      <w:tr w:rsidR="00744B71" w:rsidRPr="00744B71" w:rsidTr="009C1ADF">
        <w:trPr>
          <w:trHeight w:val="415"/>
        </w:trPr>
        <w:tc>
          <w:tcPr>
            <w:tcW w:w="3329"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lastRenderedPageBreak/>
              <w:t>5</w:t>
            </w:r>
          </w:p>
        </w:tc>
        <w:tc>
          <w:tcPr>
            <w:tcW w:w="5122" w:type="dxa"/>
            <w:tcBorders>
              <w:top w:val="single" w:sz="4" w:space="0" w:color="auto"/>
              <w:left w:val="single" w:sz="4" w:space="0" w:color="auto"/>
              <w:bottom w:val="single" w:sz="4" w:space="0" w:color="auto"/>
              <w:right w:val="single" w:sz="4" w:space="0" w:color="auto"/>
            </w:tcBorders>
            <w:hideMark/>
          </w:tcPr>
          <w:p w:rsidR="00D53991" w:rsidRPr="00947356" w:rsidRDefault="00D53991" w:rsidP="00990376">
            <w:pPr>
              <w:spacing w:after="150" w:line="240" w:lineRule="auto"/>
              <w:jc w:val="both"/>
              <w:rPr>
                <w:rFonts w:ascii="Times New Roman" w:eastAsia="Times New Roman" w:hAnsi="Times New Roman" w:cs="Times New Roman"/>
                <w:sz w:val="24"/>
                <w:szCs w:val="24"/>
                <w:lang w:eastAsia="lv-LV"/>
              </w:rPr>
            </w:pPr>
            <w:r w:rsidRPr="00947356">
              <w:rPr>
                <w:rFonts w:ascii="Times New Roman" w:eastAsia="Times New Roman" w:hAnsi="Times New Roman" w:cs="Times New Roman"/>
                <w:sz w:val="24"/>
                <w:szCs w:val="24"/>
                <w:lang w:eastAsia="lv-LV"/>
              </w:rPr>
              <w:t>50-59</w:t>
            </w:r>
          </w:p>
        </w:tc>
      </w:tr>
      <w:tr w:rsidR="00744B71" w:rsidRPr="00744B71" w:rsidTr="009C1ADF">
        <w:trPr>
          <w:trHeight w:val="403"/>
        </w:trPr>
        <w:tc>
          <w:tcPr>
            <w:tcW w:w="3329"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4</w:t>
            </w:r>
          </w:p>
        </w:tc>
        <w:tc>
          <w:tcPr>
            <w:tcW w:w="5122" w:type="dxa"/>
            <w:tcBorders>
              <w:top w:val="single" w:sz="4" w:space="0" w:color="auto"/>
              <w:left w:val="single" w:sz="4" w:space="0" w:color="auto"/>
              <w:bottom w:val="single" w:sz="4" w:space="0" w:color="auto"/>
              <w:right w:val="single" w:sz="4" w:space="0" w:color="auto"/>
            </w:tcBorders>
            <w:hideMark/>
          </w:tcPr>
          <w:p w:rsidR="00D53991" w:rsidRPr="00947356" w:rsidRDefault="00D53991" w:rsidP="00990376">
            <w:pPr>
              <w:spacing w:after="150" w:line="240" w:lineRule="auto"/>
              <w:jc w:val="both"/>
              <w:rPr>
                <w:rFonts w:ascii="Times New Roman" w:eastAsia="Times New Roman" w:hAnsi="Times New Roman" w:cs="Times New Roman"/>
                <w:sz w:val="24"/>
                <w:szCs w:val="24"/>
                <w:lang w:eastAsia="lv-LV"/>
              </w:rPr>
            </w:pPr>
            <w:r w:rsidRPr="00947356">
              <w:rPr>
                <w:rFonts w:ascii="Times New Roman" w:eastAsia="Times New Roman" w:hAnsi="Times New Roman" w:cs="Times New Roman"/>
                <w:sz w:val="24"/>
                <w:szCs w:val="24"/>
                <w:lang w:eastAsia="lv-LV"/>
              </w:rPr>
              <w:t>40-49</w:t>
            </w:r>
          </w:p>
        </w:tc>
      </w:tr>
      <w:tr w:rsidR="00744B71" w:rsidRPr="00744B71" w:rsidTr="009C1ADF">
        <w:trPr>
          <w:trHeight w:val="415"/>
        </w:trPr>
        <w:tc>
          <w:tcPr>
            <w:tcW w:w="3329"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3</w:t>
            </w:r>
          </w:p>
        </w:tc>
        <w:tc>
          <w:tcPr>
            <w:tcW w:w="5122" w:type="dxa"/>
            <w:tcBorders>
              <w:top w:val="single" w:sz="4" w:space="0" w:color="auto"/>
              <w:left w:val="single" w:sz="4" w:space="0" w:color="auto"/>
              <w:bottom w:val="single" w:sz="4" w:space="0" w:color="auto"/>
              <w:right w:val="single" w:sz="4" w:space="0" w:color="auto"/>
            </w:tcBorders>
            <w:hideMark/>
          </w:tcPr>
          <w:p w:rsidR="00D53991" w:rsidRPr="00947356" w:rsidRDefault="00DB146D" w:rsidP="00990376">
            <w:pPr>
              <w:spacing w:after="150" w:line="240" w:lineRule="auto"/>
              <w:jc w:val="both"/>
              <w:rPr>
                <w:rFonts w:ascii="Times New Roman" w:eastAsia="Times New Roman" w:hAnsi="Times New Roman" w:cs="Times New Roman"/>
                <w:sz w:val="24"/>
                <w:szCs w:val="24"/>
                <w:lang w:eastAsia="lv-LV"/>
              </w:rPr>
            </w:pPr>
            <w:r w:rsidRPr="00947356">
              <w:rPr>
                <w:rFonts w:ascii="Times New Roman" w:eastAsia="Times New Roman" w:hAnsi="Times New Roman" w:cs="Times New Roman"/>
                <w:sz w:val="24"/>
                <w:szCs w:val="24"/>
                <w:lang w:eastAsia="lv-LV"/>
              </w:rPr>
              <w:t>30</w:t>
            </w:r>
            <w:r w:rsidR="00D53991" w:rsidRPr="00947356">
              <w:rPr>
                <w:rFonts w:ascii="Times New Roman" w:eastAsia="Times New Roman" w:hAnsi="Times New Roman" w:cs="Times New Roman"/>
                <w:sz w:val="24"/>
                <w:szCs w:val="24"/>
                <w:lang w:eastAsia="lv-LV"/>
              </w:rPr>
              <w:t>-39</w:t>
            </w:r>
          </w:p>
        </w:tc>
      </w:tr>
      <w:tr w:rsidR="00744B71" w:rsidRPr="00744B71" w:rsidTr="009C1ADF">
        <w:trPr>
          <w:trHeight w:val="415"/>
        </w:trPr>
        <w:tc>
          <w:tcPr>
            <w:tcW w:w="3329"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2</w:t>
            </w:r>
          </w:p>
        </w:tc>
        <w:tc>
          <w:tcPr>
            <w:tcW w:w="5122" w:type="dxa"/>
            <w:tcBorders>
              <w:top w:val="single" w:sz="4" w:space="0" w:color="auto"/>
              <w:left w:val="single" w:sz="4" w:space="0" w:color="auto"/>
              <w:bottom w:val="single" w:sz="4" w:space="0" w:color="auto"/>
              <w:right w:val="single" w:sz="4" w:space="0" w:color="auto"/>
            </w:tcBorders>
            <w:hideMark/>
          </w:tcPr>
          <w:p w:rsidR="00D53991" w:rsidRPr="00947356" w:rsidRDefault="00DB146D" w:rsidP="00990376">
            <w:pPr>
              <w:spacing w:after="150" w:line="240" w:lineRule="auto"/>
              <w:jc w:val="both"/>
              <w:rPr>
                <w:rFonts w:ascii="Times New Roman" w:eastAsia="Times New Roman" w:hAnsi="Times New Roman" w:cs="Times New Roman"/>
                <w:sz w:val="24"/>
                <w:szCs w:val="24"/>
                <w:lang w:eastAsia="lv-LV"/>
              </w:rPr>
            </w:pPr>
            <w:r w:rsidRPr="00947356">
              <w:rPr>
                <w:rFonts w:ascii="Times New Roman" w:eastAsia="Times New Roman" w:hAnsi="Times New Roman" w:cs="Times New Roman"/>
                <w:sz w:val="24"/>
                <w:szCs w:val="24"/>
                <w:lang w:eastAsia="lv-LV"/>
              </w:rPr>
              <w:t>15</w:t>
            </w:r>
            <w:r w:rsidR="00947356" w:rsidRPr="00947356">
              <w:rPr>
                <w:rFonts w:ascii="Times New Roman" w:eastAsia="Times New Roman" w:hAnsi="Times New Roman" w:cs="Times New Roman"/>
                <w:sz w:val="24"/>
                <w:szCs w:val="24"/>
                <w:lang w:eastAsia="lv-LV"/>
              </w:rPr>
              <w:t>-</w:t>
            </w:r>
            <w:r w:rsidRPr="00947356">
              <w:rPr>
                <w:rFonts w:ascii="Times New Roman" w:eastAsia="Times New Roman" w:hAnsi="Times New Roman" w:cs="Times New Roman"/>
                <w:sz w:val="24"/>
                <w:szCs w:val="24"/>
                <w:lang w:eastAsia="lv-LV"/>
              </w:rPr>
              <w:t>29</w:t>
            </w:r>
          </w:p>
        </w:tc>
      </w:tr>
      <w:tr w:rsidR="00744B71" w:rsidRPr="00744B71" w:rsidTr="009C1ADF">
        <w:trPr>
          <w:trHeight w:val="415"/>
        </w:trPr>
        <w:tc>
          <w:tcPr>
            <w:tcW w:w="3329"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1</w:t>
            </w:r>
          </w:p>
        </w:tc>
        <w:tc>
          <w:tcPr>
            <w:tcW w:w="5122" w:type="dxa"/>
            <w:tcBorders>
              <w:top w:val="single" w:sz="4" w:space="0" w:color="auto"/>
              <w:left w:val="single" w:sz="4" w:space="0" w:color="auto"/>
              <w:bottom w:val="single" w:sz="4" w:space="0" w:color="auto"/>
              <w:right w:val="single" w:sz="4" w:space="0" w:color="auto"/>
            </w:tcBorders>
            <w:hideMark/>
          </w:tcPr>
          <w:p w:rsidR="00D53991" w:rsidRPr="00947356" w:rsidRDefault="00947356" w:rsidP="00990376">
            <w:pPr>
              <w:spacing w:after="150" w:line="240" w:lineRule="auto"/>
              <w:jc w:val="both"/>
              <w:rPr>
                <w:rFonts w:ascii="Times New Roman" w:eastAsia="Times New Roman" w:hAnsi="Times New Roman" w:cs="Times New Roman"/>
                <w:sz w:val="24"/>
                <w:szCs w:val="24"/>
                <w:lang w:eastAsia="lv-LV"/>
              </w:rPr>
            </w:pPr>
            <w:r w:rsidRPr="00947356">
              <w:rPr>
                <w:rFonts w:ascii="Times New Roman" w:eastAsia="Times New Roman" w:hAnsi="Times New Roman" w:cs="Times New Roman"/>
                <w:sz w:val="24"/>
                <w:szCs w:val="24"/>
                <w:lang w:eastAsia="lv-LV"/>
              </w:rPr>
              <w:t>1</w:t>
            </w:r>
            <w:r w:rsidR="00DB146D" w:rsidRPr="00947356">
              <w:rPr>
                <w:rFonts w:ascii="Times New Roman" w:eastAsia="Times New Roman" w:hAnsi="Times New Roman" w:cs="Times New Roman"/>
                <w:sz w:val="24"/>
                <w:szCs w:val="24"/>
                <w:lang w:eastAsia="lv-LV"/>
              </w:rPr>
              <w:t>-14</w:t>
            </w:r>
          </w:p>
        </w:tc>
      </w:tr>
    </w:tbl>
    <w:p w:rsidR="00D53991" w:rsidRPr="00744B71" w:rsidRDefault="00D53991" w:rsidP="00990376">
      <w:pPr>
        <w:numPr>
          <w:ilvl w:val="2"/>
          <w:numId w:val="1"/>
        </w:numPr>
        <w:shd w:val="clear" w:color="auto" w:fill="FFFFFF"/>
        <w:spacing w:before="240" w:after="0" w:line="240" w:lineRule="auto"/>
        <w:ind w:left="1276" w:hanging="556"/>
        <w:jc w:val="both"/>
        <w:rPr>
          <w:rFonts w:ascii="Times New Roman" w:eastAsia="Times New Roman" w:hAnsi="Times New Roman" w:cs="Times New Roman"/>
          <w:sz w:val="24"/>
          <w:szCs w:val="24"/>
          <w:lang w:eastAsia="lv-LV"/>
        </w:rPr>
      </w:pPr>
      <w:r w:rsidRPr="009B0C9F">
        <w:rPr>
          <w:rFonts w:ascii="Times New Roman" w:eastAsia="Times New Roman" w:hAnsi="Times New Roman" w:cs="Times New Roman"/>
          <w:sz w:val="24"/>
          <w:szCs w:val="24"/>
          <w:lang w:eastAsia="lv-LV"/>
        </w:rPr>
        <w:t>sākumskolā ievēro šādu vērtēšanas skalu:</w:t>
      </w:r>
      <w:r w:rsidRPr="00744B71">
        <w:rPr>
          <w:rFonts w:ascii="Times New Roman" w:eastAsia="Times New Roman" w:hAnsi="Times New Roman" w:cs="Times New Roman"/>
          <w:sz w:val="24"/>
          <w:szCs w:val="24"/>
          <w:lang w:eastAsia="lv-LV"/>
        </w:rPr>
        <w:br/>
      </w:r>
    </w:p>
    <w:tbl>
      <w:tblPr>
        <w:tblStyle w:val="Reatabula"/>
        <w:tblW w:w="0" w:type="auto"/>
        <w:tblInd w:w="0" w:type="dxa"/>
        <w:tblLook w:val="04A0" w:firstRow="1" w:lastRow="0" w:firstColumn="1" w:lastColumn="0" w:noHBand="0" w:noVBand="1"/>
      </w:tblPr>
      <w:tblGrid>
        <w:gridCol w:w="2765"/>
        <w:gridCol w:w="2765"/>
        <w:gridCol w:w="2766"/>
      </w:tblGrid>
      <w:tr w:rsidR="00744B71" w:rsidRPr="00744B71" w:rsidTr="009C1ADF">
        <w:tc>
          <w:tcPr>
            <w:tcW w:w="2765"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 (vēl jāmācās)</w:t>
            </w:r>
          </w:p>
        </w:tc>
        <w:tc>
          <w:tcPr>
            <w:tcW w:w="2765"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 (daļēji)</w:t>
            </w:r>
          </w:p>
        </w:tc>
        <w:tc>
          <w:tcPr>
            <w:tcW w:w="2766"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 (apgūts)</w:t>
            </w:r>
          </w:p>
        </w:tc>
      </w:tr>
      <w:tr w:rsidR="00744B71" w:rsidRPr="00744B71" w:rsidTr="009C1ADF">
        <w:tc>
          <w:tcPr>
            <w:tcW w:w="2765"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0 – 39%</w:t>
            </w:r>
          </w:p>
        </w:tc>
        <w:tc>
          <w:tcPr>
            <w:tcW w:w="2765"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40 – 69%</w:t>
            </w:r>
          </w:p>
        </w:tc>
        <w:tc>
          <w:tcPr>
            <w:tcW w:w="2766" w:type="dxa"/>
            <w:tcBorders>
              <w:top w:val="single" w:sz="4" w:space="0" w:color="auto"/>
              <w:left w:val="single" w:sz="4" w:space="0" w:color="auto"/>
              <w:bottom w:val="single" w:sz="4" w:space="0" w:color="auto"/>
              <w:right w:val="single" w:sz="4" w:space="0" w:color="auto"/>
            </w:tcBorders>
            <w:hideMark/>
          </w:tcPr>
          <w:p w:rsidR="00D53991" w:rsidRPr="00DB146D" w:rsidRDefault="00D53991" w:rsidP="00990376">
            <w:pPr>
              <w:spacing w:after="150"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70 – 100%</w:t>
            </w:r>
          </w:p>
        </w:tc>
      </w:tr>
    </w:tbl>
    <w:p w:rsidR="00744B71" w:rsidRPr="00744B71" w:rsidRDefault="00D53991" w:rsidP="00990376">
      <w:pPr>
        <w:numPr>
          <w:ilvl w:val="2"/>
          <w:numId w:val="1"/>
        </w:numPr>
        <w:shd w:val="clear" w:color="auto" w:fill="FFFFFF"/>
        <w:spacing w:after="0" w:line="240" w:lineRule="auto"/>
        <w:ind w:hanging="515"/>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nodrošina minimālo vērtējumu ballēs atbilstoši </w:t>
      </w:r>
      <w:r w:rsidR="00C64E21">
        <w:rPr>
          <w:rFonts w:ascii="Times New Roman" w:eastAsia="Times New Roman" w:hAnsi="Times New Roman" w:cs="Times New Roman"/>
          <w:sz w:val="24"/>
          <w:szCs w:val="24"/>
          <w:lang w:eastAsia="lv-LV"/>
        </w:rPr>
        <w:t>sākumskolas</w:t>
      </w:r>
      <w:r w:rsidRPr="00744B71">
        <w:rPr>
          <w:rFonts w:ascii="Times New Roman" w:eastAsia="Times New Roman" w:hAnsi="Times New Roman" w:cs="Times New Roman"/>
          <w:sz w:val="24"/>
          <w:szCs w:val="24"/>
          <w:lang w:eastAsia="lv-LV"/>
        </w:rPr>
        <w:t xml:space="preserve"> kārtībai:</w:t>
      </w:r>
      <w:r w:rsidR="00744B71" w:rsidRPr="00744B71">
        <w:rPr>
          <w:rFonts w:ascii="Times New Roman" w:eastAsia="Times New Roman" w:hAnsi="Times New Roman" w:cs="Times New Roman"/>
          <w:sz w:val="24"/>
          <w:szCs w:val="24"/>
          <w:lang w:eastAsia="lv-LV"/>
        </w:rPr>
        <w:br/>
      </w:r>
    </w:p>
    <w:tbl>
      <w:tblPr>
        <w:tblStyle w:val="Reatabula"/>
        <w:tblW w:w="8524" w:type="dxa"/>
        <w:tblInd w:w="0" w:type="dxa"/>
        <w:tblLook w:val="04A0" w:firstRow="1" w:lastRow="0" w:firstColumn="1" w:lastColumn="0" w:noHBand="0" w:noVBand="1"/>
      </w:tblPr>
      <w:tblGrid>
        <w:gridCol w:w="4024"/>
        <w:gridCol w:w="4500"/>
      </w:tblGrid>
      <w:tr w:rsidR="00744B71" w:rsidRPr="00744B71" w:rsidTr="009C1ADF">
        <w:trPr>
          <w:trHeight w:val="312"/>
        </w:trPr>
        <w:tc>
          <w:tcPr>
            <w:tcW w:w="4024"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Stundu skaits </w:t>
            </w:r>
            <w:r w:rsidRPr="00744B71">
              <w:rPr>
                <w:rFonts w:ascii="Times New Roman" w:eastAsia="Times New Roman" w:hAnsi="Times New Roman" w:cs="Times New Roman"/>
                <w:b/>
                <w:bCs/>
                <w:sz w:val="24"/>
                <w:szCs w:val="24"/>
                <w:lang w:eastAsia="lv-LV"/>
              </w:rPr>
              <w:t>nedēļā</w:t>
            </w:r>
          </w:p>
        </w:tc>
        <w:tc>
          <w:tcPr>
            <w:tcW w:w="4500"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Minimālais vērtējumu skaits </w:t>
            </w:r>
            <w:r w:rsidRPr="00744B71">
              <w:rPr>
                <w:rFonts w:ascii="Times New Roman" w:eastAsia="Times New Roman" w:hAnsi="Times New Roman" w:cs="Times New Roman"/>
                <w:b/>
                <w:bCs/>
                <w:sz w:val="24"/>
                <w:szCs w:val="24"/>
                <w:lang w:eastAsia="lv-LV"/>
              </w:rPr>
              <w:t>semestrī</w:t>
            </w:r>
          </w:p>
        </w:tc>
      </w:tr>
      <w:tr w:rsidR="00744B71" w:rsidRPr="00744B71" w:rsidTr="009C1ADF">
        <w:trPr>
          <w:trHeight w:val="414"/>
        </w:trPr>
        <w:tc>
          <w:tcPr>
            <w:tcW w:w="4024"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1</w:t>
            </w:r>
          </w:p>
        </w:tc>
        <w:tc>
          <w:tcPr>
            <w:tcW w:w="4500"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2</w:t>
            </w:r>
          </w:p>
        </w:tc>
      </w:tr>
      <w:tr w:rsidR="00744B71" w:rsidRPr="00744B71" w:rsidTr="009C1ADF">
        <w:trPr>
          <w:trHeight w:val="414"/>
        </w:trPr>
        <w:tc>
          <w:tcPr>
            <w:tcW w:w="4024"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2</w:t>
            </w:r>
          </w:p>
        </w:tc>
        <w:tc>
          <w:tcPr>
            <w:tcW w:w="4500"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3</w:t>
            </w:r>
          </w:p>
        </w:tc>
      </w:tr>
      <w:tr w:rsidR="00744B71" w:rsidRPr="00744B71" w:rsidTr="009C1ADF">
        <w:trPr>
          <w:trHeight w:val="403"/>
        </w:trPr>
        <w:tc>
          <w:tcPr>
            <w:tcW w:w="4024"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3</w:t>
            </w:r>
          </w:p>
        </w:tc>
        <w:tc>
          <w:tcPr>
            <w:tcW w:w="4500"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3</w:t>
            </w:r>
          </w:p>
        </w:tc>
      </w:tr>
      <w:tr w:rsidR="00744B71" w:rsidRPr="00744B71" w:rsidTr="009C1ADF">
        <w:trPr>
          <w:trHeight w:val="414"/>
        </w:trPr>
        <w:tc>
          <w:tcPr>
            <w:tcW w:w="4024"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4</w:t>
            </w:r>
          </w:p>
        </w:tc>
        <w:tc>
          <w:tcPr>
            <w:tcW w:w="4500"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4</w:t>
            </w:r>
          </w:p>
        </w:tc>
      </w:tr>
      <w:tr w:rsidR="00744B71" w:rsidRPr="00744B71" w:rsidTr="009C1ADF">
        <w:trPr>
          <w:trHeight w:val="414"/>
        </w:trPr>
        <w:tc>
          <w:tcPr>
            <w:tcW w:w="4024"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5</w:t>
            </w:r>
          </w:p>
        </w:tc>
        <w:tc>
          <w:tcPr>
            <w:tcW w:w="4500"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5</w:t>
            </w:r>
          </w:p>
        </w:tc>
      </w:tr>
      <w:tr w:rsidR="00744B71" w:rsidRPr="00744B71" w:rsidTr="009C1ADF">
        <w:trPr>
          <w:trHeight w:val="414"/>
        </w:trPr>
        <w:tc>
          <w:tcPr>
            <w:tcW w:w="4024"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6</w:t>
            </w:r>
          </w:p>
        </w:tc>
        <w:tc>
          <w:tcPr>
            <w:tcW w:w="4500" w:type="dxa"/>
            <w:tcBorders>
              <w:top w:val="single" w:sz="4" w:space="0" w:color="auto"/>
              <w:left w:val="single" w:sz="4" w:space="0" w:color="auto"/>
              <w:bottom w:val="single" w:sz="4" w:space="0" w:color="auto"/>
              <w:right w:val="single" w:sz="4" w:space="0" w:color="auto"/>
            </w:tcBorders>
            <w:hideMark/>
          </w:tcPr>
          <w:p w:rsidR="00744B71" w:rsidRPr="00744B71" w:rsidRDefault="00744B71" w:rsidP="00990376">
            <w:pPr>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6</w:t>
            </w:r>
          </w:p>
        </w:tc>
      </w:tr>
    </w:tbl>
    <w:p w:rsidR="00744B71" w:rsidRPr="00744B71" w:rsidRDefault="00D53991" w:rsidP="00990376">
      <w:pPr>
        <w:numPr>
          <w:ilvl w:val="2"/>
          <w:numId w:val="1"/>
        </w:numPr>
        <w:shd w:val="clear" w:color="auto" w:fill="FFFFFF"/>
        <w:spacing w:before="100" w:beforeAutospacing="1" w:after="150" w:afterAutospacing="1" w:line="240" w:lineRule="auto"/>
        <w:ind w:hanging="515"/>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tēmu noslēguma pārbaudes darba rezultātus izglītojamajiem paziņo un vērtējumus ieliek </w:t>
      </w:r>
      <w:r w:rsidR="00947356">
        <w:rPr>
          <w:rFonts w:ascii="Times New Roman" w:eastAsia="Times New Roman" w:hAnsi="Times New Roman" w:cs="Times New Roman"/>
          <w:sz w:val="24"/>
          <w:szCs w:val="24"/>
          <w:lang w:eastAsia="lv-LV"/>
        </w:rPr>
        <w:t>“</w:t>
      </w:r>
      <w:r w:rsidRPr="00744B71">
        <w:rPr>
          <w:rFonts w:ascii="Times New Roman" w:eastAsia="Times New Roman" w:hAnsi="Times New Roman" w:cs="Times New Roman"/>
          <w:sz w:val="24"/>
          <w:szCs w:val="24"/>
          <w:lang w:eastAsia="lv-LV"/>
        </w:rPr>
        <w:t>E – klasē</w:t>
      </w:r>
      <w:r w:rsidR="00947356">
        <w:rPr>
          <w:rFonts w:ascii="Times New Roman" w:eastAsia="Times New Roman" w:hAnsi="Times New Roman" w:cs="Times New Roman"/>
          <w:sz w:val="24"/>
          <w:szCs w:val="24"/>
          <w:lang w:eastAsia="lv-LV"/>
        </w:rPr>
        <w:t>”</w:t>
      </w:r>
      <w:r w:rsidRPr="00744B71">
        <w:rPr>
          <w:rFonts w:ascii="Times New Roman" w:eastAsia="Times New Roman" w:hAnsi="Times New Roman" w:cs="Times New Roman"/>
          <w:sz w:val="24"/>
          <w:szCs w:val="24"/>
          <w:lang w:eastAsia="lv-LV"/>
        </w:rPr>
        <w:t xml:space="preserve">  piecu  darba dienu laikā pēc to kārtošanas;</w:t>
      </w:r>
    </w:p>
    <w:p w:rsidR="00744B71" w:rsidRPr="00744B71" w:rsidRDefault="00D53991" w:rsidP="00990376">
      <w:pPr>
        <w:numPr>
          <w:ilvl w:val="2"/>
          <w:numId w:val="1"/>
        </w:numPr>
        <w:shd w:val="clear" w:color="auto" w:fill="FFFFFF"/>
        <w:spacing w:before="100" w:beforeAutospacing="1" w:after="150" w:afterAutospacing="1" w:line="240" w:lineRule="auto"/>
        <w:ind w:hanging="515"/>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iepazīstina izglītojamo uzreiz pēc vērtējuma saņemšanas ar izvērtēto nobeiguma pārbaudes darbu un sniedz </w:t>
      </w:r>
      <w:r w:rsidR="00744B71" w:rsidRPr="00744B71">
        <w:rPr>
          <w:rFonts w:ascii="Times New Roman" w:eastAsia="Times New Roman" w:hAnsi="Times New Roman" w:cs="Times New Roman"/>
          <w:sz w:val="24"/>
          <w:szCs w:val="24"/>
          <w:lang w:eastAsia="lv-LV"/>
        </w:rPr>
        <w:t>skaidrojumu par darba vērtējumu;</w:t>
      </w:r>
    </w:p>
    <w:p w:rsidR="00744B71" w:rsidRPr="00744B71" w:rsidRDefault="00D53991" w:rsidP="00990376">
      <w:pPr>
        <w:numPr>
          <w:ilvl w:val="2"/>
          <w:numId w:val="1"/>
        </w:numPr>
        <w:shd w:val="clear" w:color="auto" w:fill="FFFFFF"/>
        <w:spacing w:before="100" w:beforeAutospacing="1" w:after="240" w:line="240" w:lineRule="auto"/>
        <w:ind w:hanging="515"/>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 veic katra pārbaudes darba rakstisku vai mutisku analīzi, nosaka tālāko darbību, sniedz informāciju izglītojamajiem par viņu izaugsmes dinamiku, prognozē tālāko darbību situācijas uzlabošanā, pārmaiņu un attīstības plānošanā.</w:t>
      </w:r>
    </w:p>
    <w:p w:rsidR="00744B71" w:rsidRPr="00744B71" w:rsidRDefault="00D53991" w:rsidP="00990376">
      <w:pPr>
        <w:numPr>
          <w:ilvl w:val="0"/>
          <w:numId w:val="1"/>
        </w:numPr>
        <w:shd w:val="clear" w:color="auto" w:fill="FFFFFF"/>
        <w:spacing w:after="24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b/>
          <w:bCs/>
          <w:sz w:val="24"/>
          <w:szCs w:val="24"/>
          <w:lang w:eastAsia="lv-LV"/>
        </w:rPr>
        <w:t>IZGLĪTOJAMO MĀCĪBU SASNIEGUMU VĒRTĒŠANAS ĪSTENOŠANA</w:t>
      </w:r>
    </w:p>
    <w:p w:rsidR="00744B71" w:rsidRPr="00744B71" w:rsidRDefault="00D53991" w:rsidP="00990376">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Semestra vērtējuma iegūšanai izglītojamam jāizpilda visi tēmu noslēgumu pārbaudes darbi atbilstoši kārtības 4.2.6.punktam</w:t>
      </w:r>
      <w:proofErr w:type="gramStart"/>
      <w:r w:rsidRPr="00744B71">
        <w:rPr>
          <w:rFonts w:ascii="Times New Roman" w:eastAsia="Times New Roman" w:hAnsi="Times New Roman" w:cs="Times New Roman"/>
          <w:sz w:val="24"/>
          <w:szCs w:val="24"/>
          <w:lang w:eastAsia="lv-LV"/>
        </w:rPr>
        <w:t xml:space="preserve"> .</w:t>
      </w:r>
      <w:proofErr w:type="gramEnd"/>
    </w:p>
    <w:p w:rsidR="00744B71" w:rsidRPr="009B0C9F" w:rsidRDefault="00D53991" w:rsidP="0099037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B0C9F">
        <w:rPr>
          <w:rFonts w:ascii="Times New Roman" w:eastAsia="Times New Roman" w:hAnsi="Times New Roman" w:cs="Times New Roman"/>
          <w:sz w:val="24"/>
          <w:szCs w:val="24"/>
          <w:lang w:eastAsia="lv-LV"/>
        </w:rPr>
        <w:t xml:space="preserve">Ja vērtējuma nav, pedagogs veic ierakstu „n/v” </w:t>
      </w:r>
      <w:r w:rsidR="00947356">
        <w:rPr>
          <w:rFonts w:ascii="Times New Roman" w:eastAsia="Times New Roman" w:hAnsi="Times New Roman" w:cs="Times New Roman"/>
          <w:sz w:val="24"/>
          <w:szCs w:val="24"/>
          <w:lang w:eastAsia="lv-LV"/>
        </w:rPr>
        <w:t>šādos</w:t>
      </w:r>
      <w:r w:rsidRPr="009B0C9F">
        <w:rPr>
          <w:rFonts w:ascii="Times New Roman" w:eastAsia="Times New Roman" w:hAnsi="Times New Roman" w:cs="Times New Roman"/>
          <w:sz w:val="24"/>
          <w:szCs w:val="24"/>
          <w:lang w:eastAsia="lv-LV"/>
        </w:rPr>
        <w:t xml:space="preserve"> gadījumos:</w:t>
      </w:r>
    </w:p>
    <w:p w:rsidR="00744B71" w:rsidRPr="009B0C9F" w:rsidRDefault="00D53991" w:rsidP="00990376">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B0C9F">
        <w:rPr>
          <w:rFonts w:ascii="Times New Roman" w:eastAsia="Times New Roman" w:hAnsi="Times New Roman" w:cs="Times New Roman"/>
          <w:sz w:val="24"/>
          <w:szCs w:val="24"/>
          <w:lang w:eastAsia="lv-LV"/>
        </w:rPr>
        <w:t>izglītojamais nepiedalās mācību stundā (šajā gadījumā vienlaicīgi e-klasē fiksē gan izglītojamā mācību stundas kavējumu, gan obligāti v</w:t>
      </w:r>
      <w:r w:rsidR="00947356">
        <w:rPr>
          <w:rFonts w:ascii="Times New Roman" w:eastAsia="Times New Roman" w:hAnsi="Times New Roman" w:cs="Times New Roman"/>
          <w:sz w:val="24"/>
          <w:szCs w:val="24"/>
          <w:lang w:eastAsia="lv-LV"/>
        </w:rPr>
        <w:t>eicamā pārbaudes darba neizpildi</w:t>
      </w:r>
      <w:r w:rsidRPr="009B0C9F">
        <w:rPr>
          <w:rFonts w:ascii="Times New Roman" w:eastAsia="Times New Roman" w:hAnsi="Times New Roman" w:cs="Times New Roman"/>
          <w:sz w:val="24"/>
          <w:szCs w:val="24"/>
          <w:lang w:eastAsia="lv-LV"/>
        </w:rPr>
        <w:t xml:space="preserve"> “n/v”);</w:t>
      </w:r>
    </w:p>
    <w:p w:rsidR="00744B71" w:rsidRPr="00744B71" w:rsidRDefault="00D53991" w:rsidP="00990376">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izglītojamais atsakās veikt uzdevumu;</w:t>
      </w:r>
    </w:p>
    <w:p w:rsidR="00744B71" w:rsidRPr="00744B71" w:rsidRDefault="00D53991" w:rsidP="00990376">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izglītojamais piedalās mācību stundā, bet neiesniedz darbu;</w:t>
      </w:r>
    </w:p>
    <w:p w:rsidR="00744B71" w:rsidRPr="00744B71" w:rsidRDefault="00D53991" w:rsidP="00990376">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iesniedz darbu, bet nav uzrādījis noteiktās zināšanas vai prasmes (par tā izpildi nav saņēmis punktus);</w:t>
      </w:r>
    </w:p>
    <w:p w:rsidR="00744B71" w:rsidRPr="00744B71" w:rsidRDefault="00D53991" w:rsidP="00990376">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izglītojamais pārbaudes darbu nav nodevis noteiktajā termiņā;</w:t>
      </w:r>
    </w:p>
    <w:p w:rsidR="00744B71" w:rsidRPr="00744B71" w:rsidRDefault="00D53991" w:rsidP="00990376">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lastRenderedPageBreak/>
        <w:t>rakstiskā nobeiguma pārbaudes darbā, ja tas nav pildīts atbilstoši prasībām (nav rakstīts ar zilu vai melnu pildspalvu; ja ir izmantots korektors);</w:t>
      </w:r>
    </w:p>
    <w:p w:rsidR="00744B71" w:rsidRPr="00744B71" w:rsidRDefault="00D53991" w:rsidP="00990376">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ja darbs izpildīts nesalasāmā rokrakstā;</w:t>
      </w:r>
    </w:p>
    <w:p w:rsidR="00744B71" w:rsidRPr="00744B71" w:rsidRDefault="00D53991" w:rsidP="00990376">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ja darba izpildes laikā tiek konstatēta neatļautu palīglīdzekļu izmantošana;</w:t>
      </w:r>
    </w:p>
    <w:p w:rsidR="00744B71" w:rsidRPr="00744B71" w:rsidRDefault="00D53991" w:rsidP="00990376">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ja darbā vai tā daļā ir cilvēka cieņu aizskaroši izteikumi vai cita autora darbs tiek uzdots par savu bez atsauces uz darba oriģināla autoru.</w:t>
      </w:r>
    </w:p>
    <w:p w:rsidR="00744B71" w:rsidRPr="00744B71" w:rsidRDefault="00744B71" w:rsidP="00990376">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Ja izglītojamais saņēmis vērtējumu “n/v” kādā no temata noslēguma darbiem, kas ir minimāli nepieciešami semestra vērtējuma izlikšanai, izglītojamam tiek izlikts vērtējums “n/v” arī semestrī.</w:t>
      </w:r>
    </w:p>
    <w:p w:rsidR="00744B71" w:rsidRPr="00744B71" w:rsidRDefault="00D53991" w:rsidP="00990376">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Ja izglītojamais slimības vai citu attaisnojošu iemeslu dēļ neierodas uz pārbaudes darbu, tad izglītojamais kārto šo pārbaudes darbu divu nedēļu laikā pēc atgriešanās izglītības iestādē, individuāli vienojoties ar skolotāju par darba izpildes laiku.</w:t>
      </w:r>
    </w:p>
    <w:p w:rsidR="00744B7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Ja izglītojamais saņēmis vērtējumu “n/v” 1. semestrī, viņam 2. semestra pirmo 2 nedēļu laikā jānokārto iepriekšējā semestra temata noslēguma darbi, par kuriem saņemts vērtējums “n/v”.</w:t>
      </w:r>
    </w:p>
    <w:p w:rsidR="00744B7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Pēc noslēguma pārbaudes darba rezultātu paziņošanas izglītojamam, ja viņš nepiekrīt pedagoga izliktajam vērtējumam, ir tiesības triju darba dienu laikā iesniegt sākumskolas vadībai motivētu iesniegumu. Skolas vadība izveido ekspertu komisiju un nedēļas laikā paziņo izglītojamam ekspertu komisijas lēmumu. Komisijas lēmums ir galīgs.</w:t>
      </w:r>
    </w:p>
    <w:p w:rsidR="00744B7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Izglītojamie ir atbildīgi par to, lai savlaicīgi informētu savus vecākus par pārbaudes darbu rezultātiem.</w:t>
      </w:r>
    </w:p>
    <w:p w:rsidR="00744B7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Pēc izglītojamo vecāku vai </w:t>
      </w:r>
      <w:r w:rsidRPr="009B0C9F">
        <w:rPr>
          <w:rFonts w:ascii="Times New Roman" w:eastAsia="Times New Roman" w:hAnsi="Times New Roman" w:cs="Times New Roman"/>
          <w:sz w:val="24"/>
          <w:szCs w:val="24"/>
          <w:lang w:eastAsia="lv-LV"/>
        </w:rPr>
        <w:t>izglītojamo likumiskā pārstāvja</w:t>
      </w:r>
      <w:r w:rsidRPr="00744B71">
        <w:rPr>
          <w:rFonts w:ascii="Times New Roman" w:eastAsia="Times New Roman" w:hAnsi="Times New Roman" w:cs="Times New Roman"/>
          <w:sz w:val="24"/>
          <w:szCs w:val="24"/>
          <w:lang w:eastAsia="lv-LV"/>
        </w:rPr>
        <w:t xml:space="preserve"> pieprasījuma pedagogs var izsniegt   pārbaudes darbu.</w:t>
      </w:r>
    </w:p>
    <w:p w:rsidR="00744B71" w:rsidRPr="00DB146D"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DB146D">
        <w:rPr>
          <w:rFonts w:ascii="Times New Roman" w:eastAsia="Times New Roman" w:hAnsi="Times New Roman" w:cs="Times New Roman"/>
          <w:sz w:val="24"/>
          <w:szCs w:val="24"/>
          <w:lang w:eastAsia="lv-LV"/>
        </w:rPr>
        <w:t xml:space="preserve">Pedagogam ir tiesības izglītojamā vecākiem vai viņu likumiskajam pārstāvim neizsniegt novērtētu izglītojamā pārbaudes darbu kopēšanai/fotografēšanai, </w:t>
      </w:r>
      <w:r w:rsidR="00DB146D" w:rsidRPr="00DB146D">
        <w:rPr>
          <w:rFonts w:ascii="Times New Roman" w:eastAsia="Times New Roman" w:hAnsi="Times New Roman" w:cs="Times New Roman"/>
          <w:sz w:val="24"/>
          <w:szCs w:val="24"/>
          <w:lang w:eastAsia="lv-LV"/>
        </w:rPr>
        <w:t>pirms</w:t>
      </w:r>
      <w:r w:rsidRPr="00DB146D">
        <w:rPr>
          <w:rFonts w:ascii="Times New Roman" w:eastAsia="Times New Roman" w:hAnsi="Times New Roman" w:cs="Times New Roman"/>
          <w:sz w:val="24"/>
          <w:szCs w:val="24"/>
          <w:lang w:eastAsia="lv-LV"/>
        </w:rPr>
        <w:t xml:space="preserve"> nav novērtēti visu pārējo izglītojamo pārbaudes darbi.</w:t>
      </w:r>
    </w:p>
    <w:p w:rsidR="00744B7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Pedagogi novērtētos izglītojamo pārbaudes darbus uzglabā līdz </w:t>
      </w:r>
      <w:r w:rsidR="002E2529">
        <w:rPr>
          <w:rFonts w:ascii="Times New Roman" w:eastAsia="Times New Roman" w:hAnsi="Times New Roman" w:cs="Times New Roman"/>
          <w:sz w:val="24"/>
          <w:szCs w:val="24"/>
          <w:lang w:eastAsia="lv-LV"/>
        </w:rPr>
        <w:t>esošā</w:t>
      </w:r>
      <w:r w:rsidRPr="00744B71">
        <w:rPr>
          <w:rFonts w:ascii="Times New Roman" w:eastAsia="Times New Roman" w:hAnsi="Times New Roman" w:cs="Times New Roman"/>
          <w:sz w:val="24"/>
          <w:szCs w:val="24"/>
          <w:lang w:eastAsia="lv-LV"/>
        </w:rPr>
        <w:t xml:space="preserve"> mācību gada </w:t>
      </w:r>
      <w:r w:rsidR="002E2529">
        <w:rPr>
          <w:rFonts w:ascii="Times New Roman" w:eastAsia="Times New Roman" w:hAnsi="Times New Roman" w:cs="Times New Roman"/>
          <w:sz w:val="24"/>
          <w:szCs w:val="24"/>
          <w:lang w:eastAsia="lv-LV"/>
        </w:rPr>
        <w:t>beigām</w:t>
      </w:r>
      <w:r w:rsidRPr="00744B71">
        <w:rPr>
          <w:rFonts w:ascii="Times New Roman" w:eastAsia="Times New Roman" w:hAnsi="Times New Roman" w:cs="Times New Roman"/>
          <w:sz w:val="24"/>
          <w:szCs w:val="24"/>
          <w:lang w:eastAsia="lv-LV"/>
        </w:rPr>
        <w:t>.</w:t>
      </w:r>
    </w:p>
    <w:p w:rsidR="00744B7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Mācību priekšmeta pedagogs var izņēmuma gadījumos no pārbaudes darba atbrīvot, </w:t>
      </w:r>
      <w:r w:rsidRPr="002E2529">
        <w:rPr>
          <w:rFonts w:ascii="Times New Roman" w:eastAsia="Times New Roman" w:hAnsi="Times New Roman" w:cs="Times New Roman"/>
          <w:sz w:val="24"/>
          <w:szCs w:val="24"/>
          <w:lang w:eastAsia="lv-LV"/>
        </w:rPr>
        <w:t xml:space="preserve">par to </w:t>
      </w:r>
      <w:r w:rsidR="00947356">
        <w:rPr>
          <w:rFonts w:ascii="Times New Roman" w:eastAsia="Times New Roman" w:hAnsi="Times New Roman" w:cs="Times New Roman"/>
          <w:sz w:val="24"/>
          <w:szCs w:val="24"/>
          <w:lang w:eastAsia="lv-LV"/>
        </w:rPr>
        <w:t>“E</w:t>
      </w:r>
      <w:r w:rsidRPr="002E2529">
        <w:rPr>
          <w:rFonts w:ascii="Times New Roman" w:eastAsia="Times New Roman" w:hAnsi="Times New Roman" w:cs="Times New Roman"/>
          <w:sz w:val="24"/>
          <w:szCs w:val="24"/>
          <w:lang w:eastAsia="lv-LV"/>
        </w:rPr>
        <w:t>-klasē</w:t>
      </w:r>
      <w:r w:rsidR="00947356">
        <w:rPr>
          <w:rFonts w:ascii="Times New Roman" w:eastAsia="Times New Roman" w:hAnsi="Times New Roman" w:cs="Times New Roman"/>
          <w:sz w:val="24"/>
          <w:szCs w:val="24"/>
          <w:lang w:eastAsia="lv-LV"/>
        </w:rPr>
        <w:t>”</w:t>
      </w:r>
      <w:r w:rsidRPr="002E2529">
        <w:rPr>
          <w:rFonts w:ascii="Times New Roman" w:eastAsia="Times New Roman" w:hAnsi="Times New Roman" w:cs="Times New Roman"/>
          <w:sz w:val="24"/>
          <w:szCs w:val="24"/>
          <w:lang w:eastAsia="lv-LV"/>
        </w:rPr>
        <w:t xml:space="preserve"> veicot ierakstu “a”:</w:t>
      </w:r>
    </w:p>
    <w:p w:rsidR="00744B71" w:rsidRPr="00744B71" w:rsidRDefault="00D53991"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ja izglītojamais ilgstoši kavējis skolu slimības dēļ;</w:t>
      </w:r>
    </w:p>
    <w:p w:rsidR="00744B71" w:rsidRPr="00744B71" w:rsidRDefault="00D53991"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ja izglītojamais pārstāvējis skolu starptautiskā projektā, piedalījies mācību priekšmeta olimpiādē, novada vai valsts sacensībās; </w:t>
      </w:r>
    </w:p>
    <w:p w:rsidR="00744B71" w:rsidRPr="009B0C9F" w:rsidRDefault="00D53991"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9B0C9F">
        <w:rPr>
          <w:rFonts w:ascii="Times New Roman" w:eastAsia="Times New Roman" w:hAnsi="Times New Roman" w:cs="Times New Roman"/>
          <w:sz w:val="24"/>
          <w:szCs w:val="24"/>
          <w:lang w:eastAsia="lv-LV"/>
        </w:rPr>
        <w:t xml:space="preserve"> ja ir īpaši attaisnojoši gadījumi, to saskaņojot ar administrāciju.</w:t>
      </w:r>
    </w:p>
    <w:p w:rsidR="00744B7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Saņemtā vērtējuma uzlabošana:</w:t>
      </w:r>
    </w:p>
    <w:p w:rsidR="00744B71" w:rsidRPr="00744B71" w:rsidRDefault="00D53991"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 xml:space="preserve">tēmas noslēguma pārbaudes darbā iegūto vērtējumu izglītojamais ir tiesīgs uzlabot vienu reizi divu nedēļu laikā no vērtējuma paziņošanas brīža. Vērtējums tiek ierakstīts </w:t>
      </w:r>
      <w:r w:rsidR="00947356">
        <w:rPr>
          <w:rFonts w:ascii="Times New Roman" w:eastAsia="Times New Roman" w:hAnsi="Times New Roman" w:cs="Times New Roman"/>
          <w:sz w:val="24"/>
          <w:szCs w:val="24"/>
          <w:lang w:eastAsia="lv-LV"/>
        </w:rPr>
        <w:t>“E</w:t>
      </w:r>
      <w:r w:rsidRPr="00744B71">
        <w:rPr>
          <w:rFonts w:ascii="Times New Roman" w:eastAsia="Times New Roman" w:hAnsi="Times New Roman" w:cs="Times New Roman"/>
          <w:sz w:val="24"/>
          <w:szCs w:val="24"/>
          <w:lang w:eastAsia="lv-LV"/>
        </w:rPr>
        <w:t>-klasē</w:t>
      </w:r>
      <w:r w:rsidR="00947356">
        <w:rPr>
          <w:rFonts w:ascii="Times New Roman" w:eastAsia="Times New Roman" w:hAnsi="Times New Roman" w:cs="Times New Roman"/>
          <w:sz w:val="24"/>
          <w:szCs w:val="24"/>
          <w:lang w:eastAsia="lv-LV"/>
        </w:rPr>
        <w:t>”</w:t>
      </w:r>
      <w:r w:rsidRPr="00744B71">
        <w:rPr>
          <w:rFonts w:ascii="Times New Roman" w:eastAsia="Times New Roman" w:hAnsi="Times New Roman" w:cs="Times New Roman"/>
          <w:sz w:val="24"/>
          <w:szCs w:val="24"/>
          <w:lang w:eastAsia="lv-LV"/>
        </w:rPr>
        <w:t xml:space="preserve"> ar atzīmi “labots pēc būtības”.</w:t>
      </w:r>
    </w:p>
    <w:p w:rsidR="00744B7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Kārtējie pārbaudes darbi tiek vērtēti aprakstoši (rakstiski vai mutvārdos), neizdarot ierakstus klases žurnālā, vai "ieskaitīts"/"neieskaitīts", E-klasē izdarot atzīmi "i" vai “</w:t>
      </w:r>
      <w:proofErr w:type="spellStart"/>
      <w:r w:rsidRPr="00744B71">
        <w:rPr>
          <w:rFonts w:ascii="Times New Roman" w:eastAsia="Times New Roman" w:hAnsi="Times New Roman" w:cs="Times New Roman"/>
          <w:sz w:val="24"/>
          <w:szCs w:val="24"/>
          <w:lang w:eastAsia="lv-LV"/>
        </w:rPr>
        <w:t>ni</w:t>
      </w:r>
      <w:proofErr w:type="spellEnd"/>
      <w:r w:rsidRPr="00744B71">
        <w:rPr>
          <w:rFonts w:ascii="Times New Roman" w:eastAsia="Times New Roman" w:hAnsi="Times New Roman" w:cs="Times New Roman"/>
          <w:sz w:val="24"/>
          <w:szCs w:val="24"/>
          <w:lang w:eastAsia="lv-LV"/>
        </w:rPr>
        <w:t>”.</w:t>
      </w:r>
    </w:p>
    <w:p w:rsidR="00744B7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Mājas darbi tiek vērtēti  ar “i” vai “</w:t>
      </w:r>
      <w:proofErr w:type="spellStart"/>
      <w:r w:rsidRPr="00744B71">
        <w:rPr>
          <w:rFonts w:ascii="Times New Roman" w:eastAsia="Times New Roman" w:hAnsi="Times New Roman" w:cs="Times New Roman"/>
          <w:sz w:val="24"/>
          <w:szCs w:val="24"/>
          <w:lang w:eastAsia="lv-LV"/>
        </w:rPr>
        <w:t>ni</w:t>
      </w:r>
      <w:proofErr w:type="spellEnd"/>
      <w:r w:rsidRPr="00744B71">
        <w:rPr>
          <w:rFonts w:ascii="Times New Roman" w:eastAsia="Times New Roman" w:hAnsi="Times New Roman" w:cs="Times New Roman"/>
          <w:sz w:val="24"/>
          <w:szCs w:val="24"/>
          <w:lang w:eastAsia="lv-LV"/>
        </w:rPr>
        <w:t xml:space="preserve">”. </w:t>
      </w:r>
    </w:p>
    <w:p w:rsidR="00744B71" w:rsidRPr="00744B71" w:rsidRDefault="00D53991"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proofErr w:type="gramStart"/>
      <w:r w:rsidRPr="00744B71">
        <w:rPr>
          <w:rFonts w:ascii="Times New Roman" w:eastAsia="Times New Roman" w:hAnsi="Times New Roman" w:cs="Times New Roman"/>
          <w:sz w:val="24"/>
          <w:szCs w:val="24"/>
          <w:lang w:eastAsia="lv-LV"/>
        </w:rPr>
        <w:t>1.klasē</w:t>
      </w:r>
      <w:proofErr w:type="gramEnd"/>
      <w:r w:rsidRPr="00744B71">
        <w:rPr>
          <w:rFonts w:ascii="Times New Roman" w:eastAsia="Times New Roman" w:hAnsi="Times New Roman" w:cs="Times New Roman"/>
          <w:sz w:val="24"/>
          <w:szCs w:val="24"/>
          <w:lang w:eastAsia="lv-LV"/>
        </w:rPr>
        <w:t xml:space="preserve"> mājas darbus vēr</w:t>
      </w:r>
      <w:r w:rsidR="00DB146D">
        <w:rPr>
          <w:rFonts w:ascii="Times New Roman" w:eastAsia="Times New Roman" w:hAnsi="Times New Roman" w:cs="Times New Roman"/>
          <w:sz w:val="24"/>
          <w:szCs w:val="24"/>
          <w:lang w:eastAsia="lv-LV"/>
        </w:rPr>
        <w:t>tē aprakstoši, e-klases žurnālā</w:t>
      </w:r>
      <w:r w:rsidRPr="00744B71">
        <w:rPr>
          <w:rFonts w:ascii="Times New Roman" w:eastAsia="Times New Roman" w:hAnsi="Times New Roman" w:cs="Times New Roman"/>
          <w:sz w:val="24"/>
          <w:szCs w:val="24"/>
          <w:lang w:eastAsia="lv-LV"/>
        </w:rPr>
        <w:t xml:space="preserve"> vērtējumu neizliek;</w:t>
      </w:r>
    </w:p>
    <w:p w:rsidR="00744B71" w:rsidRPr="00744B71" w:rsidRDefault="00947356"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roofErr w:type="gramStart"/>
      <w:r>
        <w:rPr>
          <w:rFonts w:ascii="Times New Roman" w:eastAsia="Times New Roman" w:hAnsi="Times New Roman" w:cs="Times New Roman"/>
          <w:sz w:val="24"/>
          <w:szCs w:val="24"/>
          <w:lang w:eastAsia="lv-LV"/>
        </w:rPr>
        <w:t>6.klasē</w:t>
      </w:r>
      <w:proofErr w:type="gramEnd"/>
      <w:r w:rsidR="00D53991" w:rsidRPr="00744B71">
        <w:rPr>
          <w:rFonts w:ascii="Times New Roman" w:eastAsia="Times New Roman" w:hAnsi="Times New Roman" w:cs="Times New Roman"/>
          <w:sz w:val="24"/>
          <w:szCs w:val="24"/>
          <w:lang w:eastAsia="lv-LV"/>
        </w:rPr>
        <w:t xml:space="preserve"> mājas darbu vērtējumi “ieskaitīts/ neieskaitīts” matemātikā, latviešu valodā, svešvalodā tiek atspoguļoti e-klases žurnāla sadaļā “Mājas darbu žurnāls”, ievērojot, ka laboto un e-klases žurnālā ievadīto vērtējumu minimālais skaits mēnesī atbilst mācību stundu skaitam nedēļā;</w:t>
      </w:r>
    </w:p>
    <w:p w:rsidR="00744B71" w:rsidRPr="00744B71" w:rsidRDefault="00744B71" w:rsidP="00990376">
      <w:pPr>
        <w:numPr>
          <w:ilvl w:val="2"/>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j</w:t>
      </w:r>
      <w:r w:rsidR="00D53991" w:rsidRPr="00744B71">
        <w:rPr>
          <w:rFonts w:ascii="Times New Roman" w:eastAsia="Times New Roman" w:hAnsi="Times New Roman" w:cs="Times New Roman"/>
          <w:sz w:val="24"/>
          <w:szCs w:val="24"/>
          <w:lang w:eastAsia="lv-LV"/>
        </w:rPr>
        <w:t>a izglītojamais mājas darbu nav veicis attaisnojošu iemeslu dēļ (slimības dēļ u.c</w:t>
      </w:r>
      <w:r w:rsidR="00947356">
        <w:rPr>
          <w:rFonts w:ascii="Times New Roman" w:eastAsia="Times New Roman" w:hAnsi="Times New Roman" w:cs="Times New Roman"/>
          <w:sz w:val="24"/>
          <w:szCs w:val="24"/>
          <w:lang w:eastAsia="lv-LV"/>
        </w:rPr>
        <w:t>.), tad mājas darbu žurnālā ieva</w:t>
      </w:r>
      <w:r w:rsidR="00D53991" w:rsidRPr="00744B71">
        <w:rPr>
          <w:rFonts w:ascii="Times New Roman" w:eastAsia="Times New Roman" w:hAnsi="Times New Roman" w:cs="Times New Roman"/>
          <w:sz w:val="24"/>
          <w:szCs w:val="24"/>
          <w:lang w:eastAsia="lv-LV"/>
        </w:rPr>
        <w:t>da apzīmējumu “a”.</w:t>
      </w:r>
    </w:p>
    <w:p w:rsidR="00744B7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2E2529">
        <w:rPr>
          <w:rFonts w:ascii="Times New Roman" w:eastAsia="Times New Roman" w:hAnsi="Times New Roman" w:cs="Times New Roman"/>
          <w:sz w:val="24"/>
          <w:szCs w:val="24"/>
          <w:lang w:eastAsia="lv-LV"/>
        </w:rPr>
        <w:t>Izglītojamais, kurš atbrīvots no atsevišķu pārbaudes darbu izpildes, semestra vērtējumu iegūst</w:t>
      </w:r>
      <w:r w:rsidR="00947356">
        <w:rPr>
          <w:rFonts w:ascii="Times New Roman" w:eastAsia="Times New Roman" w:hAnsi="Times New Roman" w:cs="Times New Roman"/>
          <w:sz w:val="24"/>
          <w:szCs w:val="24"/>
          <w:lang w:eastAsia="lv-LV"/>
        </w:rPr>
        <w:t>,</w:t>
      </w:r>
      <w:r w:rsidRPr="002E2529">
        <w:rPr>
          <w:rFonts w:ascii="Times New Roman" w:eastAsia="Times New Roman" w:hAnsi="Times New Roman" w:cs="Times New Roman"/>
          <w:sz w:val="24"/>
          <w:szCs w:val="24"/>
          <w:lang w:eastAsia="lv-LV"/>
        </w:rPr>
        <w:t xml:space="preserve"> izpildot mācību priekšmeta skolotāja īpaši izstrādātu noslēguma pārbaudes darbu </w:t>
      </w:r>
      <w:r w:rsidRPr="002E2529">
        <w:rPr>
          <w:rFonts w:ascii="Times New Roman" w:eastAsia="Times New Roman" w:hAnsi="Times New Roman" w:cs="Times New Roman"/>
          <w:sz w:val="24"/>
          <w:szCs w:val="24"/>
          <w:lang w:eastAsia="lv-LV"/>
        </w:rPr>
        <w:lastRenderedPageBreak/>
        <w:t>par visām konkrētajā semestrī apgūtajām tēmām. Pārbaudes darbā iegūtais vērtējums ir uzskatāms par semestra vērtējumu attiecīgajā mācību priekšmetā.</w:t>
      </w:r>
    </w:p>
    <w:p w:rsidR="00744B7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Mācību priekšmetu semestru un gada vērtējumu veido visu 10 ballēs novērtēto pārbaudes darbu aritmētiskais vidējais vērtējums. Izliekot semestra vērtējumu mācību priekšmetā, pedagogam jāņem vērā tikai izglītojamā uzlabotie vērtējumi konkrētajos pārbaudes darbos, izņemot gadījumus, ja uzlabotie vērtējumi ir zemāki par sākotnējo vērtējumu.</w:t>
      </w:r>
    </w:p>
    <w:p w:rsidR="00744B71" w:rsidRPr="00744B71" w:rsidRDefault="00D53991" w:rsidP="00990376">
      <w:pPr>
        <w:numPr>
          <w:ilvl w:val="1"/>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Gadījumos, kad izšķiras semestra vai gada  vērtējums, tiek ņemti vērā kārtējo pārbaudes darbu un mājas darbu vērtējumi.</w:t>
      </w:r>
    </w:p>
    <w:p w:rsidR="00D53991" w:rsidRPr="00744B71" w:rsidRDefault="00D53991" w:rsidP="00990376">
      <w:pPr>
        <w:numPr>
          <w:ilvl w:val="1"/>
          <w:numId w:val="1"/>
        </w:numPr>
        <w:shd w:val="clear" w:color="auto" w:fill="FFFFFF"/>
        <w:spacing w:before="100" w:beforeAutospacing="1" w:after="24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Izšķirošais ir mācību priekšmetā iegūtais vērtējums 2. semestrī.</w:t>
      </w:r>
    </w:p>
    <w:p w:rsidR="00D53991" w:rsidRPr="002E2529" w:rsidRDefault="00D53991" w:rsidP="00990376">
      <w:pPr>
        <w:spacing w:after="240" w:line="240" w:lineRule="auto"/>
        <w:jc w:val="both"/>
        <w:rPr>
          <w:rFonts w:ascii="Times New Roman" w:eastAsia="Times New Roman" w:hAnsi="Times New Roman" w:cs="Times New Roman"/>
          <w:sz w:val="24"/>
          <w:szCs w:val="24"/>
          <w:lang w:eastAsia="lv-LV"/>
        </w:rPr>
      </w:pPr>
      <w:r w:rsidRPr="002E2529">
        <w:rPr>
          <w:rFonts w:ascii="Times New Roman" w:eastAsia="Times New Roman" w:hAnsi="Times New Roman" w:cs="Times New Roman"/>
          <w:b/>
          <w:bCs/>
          <w:sz w:val="24"/>
          <w:szCs w:val="24"/>
          <w:lang w:eastAsia="lv-LV"/>
        </w:rPr>
        <w:t>6. NOBEIGUMA JAUTĀJUMI</w:t>
      </w:r>
    </w:p>
    <w:p w:rsidR="002E2529" w:rsidRPr="002E2529" w:rsidRDefault="00D53991" w:rsidP="0099037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2E2529">
        <w:rPr>
          <w:rFonts w:ascii="Times New Roman" w:eastAsia="Times New Roman" w:hAnsi="Times New Roman" w:cs="Times New Roman"/>
          <w:sz w:val="24"/>
          <w:szCs w:val="24"/>
          <w:lang w:eastAsia="lv-LV"/>
        </w:rPr>
        <w:t xml:space="preserve">Atzīt par spēkā neesošu </w:t>
      </w:r>
      <w:r w:rsidR="00A81BBB" w:rsidRPr="002E2529">
        <w:rPr>
          <w:rFonts w:ascii="Times New Roman" w:eastAsia="Times New Roman" w:hAnsi="Times New Roman" w:cs="Times New Roman"/>
          <w:sz w:val="24"/>
          <w:szCs w:val="24"/>
          <w:lang w:eastAsia="lv-LV"/>
        </w:rPr>
        <w:t>2015. gada</w:t>
      </w:r>
      <w:r w:rsidRPr="002E2529">
        <w:rPr>
          <w:rFonts w:ascii="Times New Roman" w:eastAsia="Times New Roman" w:hAnsi="Times New Roman" w:cs="Times New Roman"/>
          <w:sz w:val="24"/>
          <w:szCs w:val="24"/>
          <w:lang w:eastAsia="lv-LV"/>
        </w:rPr>
        <w:t xml:space="preserve"> </w:t>
      </w:r>
      <w:r w:rsidR="00A81BBB" w:rsidRPr="002E2529">
        <w:rPr>
          <w:rFonts w:ascii="Times New Roman" w:eastAsia="Times New Roman" w:hAnsi="Times New Roman" w:cs="Times New Roman"/>
          <w:sz w:val="24"/>
          <w:szCs w:val="24"/>
          <w:lang w:eastAsia="lv-LV"/>
        </w:rPr>
        <w:t>1. septembrī</w:t>
      </w:r>
      <w:r w:rsidRPr="002E2529">
        <w:rPr>
          <w:rFonts w:ascii="Times New Roman" w:eastAsia="Times New Roman" w:hAnsi="Times New Roman" w:cs="Times New Roman"/>
          <w:sz w:val="24"/>
          <w:szCs w:val="24"/>
          <w:lang w:eastAsia="lv-LV"/>
        </w:rPr>
        <w:t xml:space="preserve"> apstiprināto Izglītojamo mācību sasniegumu vērtēšanas kārtību.</w:t>
      </w:r>
    </w:p>
    <w:p w:rsidR="00D53991" w:rsidRPr="002E2529" w:rsidRDefault="00D53991" w:rsidP="0099037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2E2529">
        <w:rPr>
          <w:rFonts w:ascii="Times New Roman" w:eastAsia="Times New Roman" w:hAnsi="Times New Roman" w:cs="Times New Roman"/>
          <w:sz w:val="24"/>
          <w:szCs w:val="24"/>
          <w:lang w:eastAsia="lv-LV"/>
        </w:rPr>
        <w:t>Kārtība ir apspriesta Ventspils Centra sākumskolas vadības komandā un Pedagoģiskās padomes sēdē.</w:t>
      </w:r>
    </w:p>
    <w:p w:rsidR="00D53991" w:rsidRDefault="00D53991" w:rsidP="0099037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2E2529">
        <w:rPr>
          <w:rFonts w:ascii="Times New Roman" w:eastAsia="Times New Roman" w:hAnsi="Times New Roman" w:cs="Times New Roman"/>
          <w:sz w:val="24"/>
          <w:szCs w:val="24"/>
          <w:lang w:eastAsia="lv-LV"/>
        </w:rPr>
        <w:t>Ventspils Centra sākumskolas izglītojamo mācību sasniegumu vērtēšanas kārtība stājas spēkā 2018. gada 3. septembrī</w:t>
      </w:r>
      <w:r w:rsidR="002E2529" w:rsidRPr="002E2529">
        <w:rPr>
          <w:rFonts w:ascii="Times New Roman" w:eastAsia="Times New Roman" w:hAnsi="Times New Roman" w:cs="Times New Roman"/>
          <w:sz w:val="24"/>
          <w:szCs w:val="24"/>
          <w:lang w:eastAsia="lv-LV"/>
        </w:rPr>
        <w:t>.</w:t>
      </w:r>
    </w:p>
    <w:p w:rsidR="00A81BBB" w:rsidRDefault="00A81BBB" w:rsidP="00A81BBB">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A81BBB" w:rsidRDefault="00A81BBB" w:rsidP="00A81BBB">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0" w:name="_GoBack"/>
      <w:bookmarkEnd w:id="0"/>
    </w:p>
    <w:p w:rsidR="00A81BBB" w:rsidRPr="002E2529" w:rsidRDefault="00A81BBB" w:rsidP="00A81BBB">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53991" w:rsidRPr="00744B71" w:rsidRDefault="00D53991" w:rsidP="00990376">
      <w:pPr>
        <w:shd w:val="clear" w:color="auto" w:fill="FFFFFF"/>
        <w:spacing w:after="150" w:line="240" w:lineRule="auto"/>
        <w:jc w:val="both"/>
        <w:rPr>
          <w:rFonts w:ascii="Times New Roman" w:eastAsia="Times New Roman" w:hAnsi="Times New Roman" w:cs="Times New Roman"/>
          <w:sz w:val="24"/>
          <w:szCs w:val="24"/>
          <w:lang w:eastAsia="lv-LV"/>
        </w:rPr>
      </w:pPr>
      <w:r w:rsidRPr="00744B71">
        <w:rPr>
          <w:rFonts w:ascii="Times New Roman" w:eastAsia="Times New Roman" w:hAnsi="Times New Roman" w:cs="Times New Roman"/>
          <w:sz w:val="24"/>
          <w:szCs w:val="24"/>
          <w:lang w:eastAsia="lv-LV"/>
        </w:rPr>
        <w:t>Direktore</w:t>
      </w:r>
      <w:r w:rsidR="00E126D9">
        <w:rPr>
          <w:rFonts w:ascii="Times New Roman" w:eastAsia="Times New Roman" w:hAnsi="Times New Roman" w:cs="Times New Roman"/>
          <w:sz w:val="24"/>
          <w:szCs w:val="24"/>
          <w:lang w:eastAsia="lv-LV"/>
        </w:rPr>
        <w:t>s</w:t>
      </w:r>
      <w:r w:rsidRPr="00744B71">
        <w:rPr>
          <w:rFonts w:ascii="Times New Roman" w:eastAsia="Times New Roman" w:hAnsi="Times New Roman" w:cs="Times New Roman"/>
          <w:sz w:val="24"/>
          <w:szCs w:val="24"/>
          <w:lang w:eastAsia="lv-LV"/>
        </w:rPr>
        <w:t xml:space="preserve"> </w:t>
      </w:r>
      <w:proofErr w:type="spellStart"/>
      <w:r w:rsidRPr="00744B71">
        <w:rPr>
          <w:rFonts w:ascii="Times New Roman" w:eastAsia="Times New Roman" w:hAnsi="Times New Roman" w:cs="Times New Roman"/>
          <w:sz w:val="24"/>
          <w:szCs w:val="24"/>
          <w:lang w:eastAsia="lv-LV"/>
        </w:rPr>
        <w:t>p.i</w:t>
      </w:r>
      <w:proofErr w:type="spellEnd"/>
      <w:r w:rsidR="00A81BBB">
        <w:rPr>
          <w:rFonts w:ascii="Times New Roman" w:eastAsia="Times New Roman" w:hAnsi="Times New Roman" w:cs="Times New Roman"/>
          <w:sz w:val="24"/>
          <w:szCs w:val="24"/>
          <w:lang w:eastAsia="lv-LV"/>
        </w:rPr>
        <w:t>.:</w:t>
      </w:r>
      <w:r w:rsidR="00A81BBB">
        <w:rPr>
          <w:rFonts w:ascii="Times New Roman" w:eastAsia="Times New Roman" w:hAnsi="Times New Roman" w:cs="Times New Roman"/>
          <w:sz w:val="24"/>
          <w:szCs w:val="24"/>
          <w:lang w:eastAsia="lv-LV"/>
        </w:rPr>
        <w:tab/>
      </w:r>
      <w:r w:rsidR="00A81BBB">
        <w:rPr>
          <w:rFonts w:ascii="Times New Roman" w:eastAsia="Times New Roman" w:hAnsi="Times New Roman" w:cs="Times New Roman"/>
          <w:sz w:val="24"/>
          <w:szCs w:val="24"/>
          <w:lang w:eastAsia="lv-LV"/>
        </w:rPr>
        <w:tab/>
      </w:r>
      <w:r w:rsidR="00A81BBB">
        <w:rPr>
          <w:rFonts w:ascii="Times New Roman" w:eastAsia="Times New Roman" w:hAnsi="Times New Roman" w:cs="Times New Roman"/>
          <w:sz w:val="24"/>
          <w:szCs w:val="24"/>
          <w:lang w:eastAsia="lv-LV"/>
        </w:rPr>
        <w:tab/>
      </w:r>
      <w:r w:rsidR="00A81BBB">
        <w:rPr>
          <w:rFonts w:ascii="Times New Roman" w:eastAsia="Times New Roman" w:hAnsi="Times New Roman" w:cs="Times New Roman"/>
          <w:sz w:val="24"/>
          <w:szCs w:val="24"/>
          <w:lang w:eastAsia="lv-LV"/>
        </w:rPr>
        <w:tab/>
      </w:r>
      <w:r w:rsidR="00A81BBB">
        <w:rPr>
          <w:rFonts w:ascii="Times New Roman" w:eastAsia="Times New Roman" w:hAnsi="Times New Roman" w:cs="Times New Roman"/>
          <w:sz w:val="24"/>
          <w:szCs w:val="24"/>
          <w:lang w:eastAsia="lv-LV"/>
        </w:rPr>
        <w:tab/>
      </w:r>
      <w:r w:rsidR="00A81BBB">
        <w:rPr>
          <w:rFonts w:ascii="Times New Roman" w:eastAsia="Times New Roman" w:hAnsi="Times New Roman" w:cs="Times New Roman"/>
          <w:sz w:val="24"/>
          <w:szCs w:val="24"/>
          <w:lang w:eastAsia="lv-LV"/>
        </w:rPr>
        <w:tab/>
      </w:r>
      <w:r w:rsidR="00A81BBB">
        <w:rPr>
          <w:rFonts w:ascii="Times New Roman" w:eastAsia="Times New Roman" w:hAnsi="Times New Roman" w:cs="Times New Roman"/>
          <w:sz w:val="24"/>
          <w:szCs w:val="24"/>
          <w:lang w:eastAsia="lv-LV"/>
        </w:rPr>
        <w:tab/>
        <w:t xml:space="preserve">/Liāna </w:t>
      </w:r>
      <w:proofErr w:type="spellStart"/>
      <w:r w:rsidR="00A81BBB">
        <w:rPr>
          <w:rFonts w:ascii="Times New Roman" w:eastAsia="Times New Roman" w:hAnsi="Times New Roman" w:cs="Times New Roman"/>
          <w:sz w:val="24"/>
          <w:szCs w:val="24"/>
          <w:lang w:eastAsia="lv-LV"/>
        </w:rPr>
        <w:t>Biezbārde</w:t>
      </w:r>
      <w:proofErr w:type="spellEnd"/>
      <w:r w:rsidR="00A81BBB">
        <w:rPr>
          <w:rFonts w:ascii="Times New Roman" w:eastAsia="Times New Roman" w:hAnsi="Times New Roman" w:cs="Times New Roman"/>
          <w:sz w:val="24"/>
          <w:szCs w:val="24"/>
          <w:lang w:eastAsia="lv-LV"/>
        </w:rPr>
        <w:t>/</w:t>
      </w:r>
    </w:p>
    <w:p w:rsidR="00D53991" w:rsidRPr="00744B71" w:rsidRDefault="00D53991" w:rsidP="00D53991">
      <w:pPr>
        <w:rPr>
          <w:rFonts w:ascii="Times New Roman" w:hAnsi="Times New Roman" w:cs="Times New Roman"/>
          <w:sz w:val="24"/>
          <w:szCs w:val="24"/>
        </w:rPr>
      </w:pPr>
    </w:p>
    <w:p w:rsidR="00475A2E" w:rsidRPr="00744B71" w:rsidRDefault="00475A2E">
      <w:pPr>
        <w:rPr>
          <w:rFonts w:ascii="Times New Roman" w:hAnsi="Times New Roman" w:cs="Times New Roman"/>
        </w:rPr>
      </w:pPr>
    </w:p>
    <w:sectPr w:rsidR="00475A2E" w:rsidRPr="00744B71" w:rsidSect="00E126D9">
      <w:footerReference w:type="default" r:id="rId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0D" w:rsidRDefault="00A1540D" w:rsidP="00C64E21">
      <w:pPr>
        <w:spacing w:after="0" w:line="240" w:lineRule="auto"/>
      </w:pPr>
      <w:r>
        <w:separator/>
      </w:r>
    </w:p>
  </w:endnote>
  <w:endnote w:type="continuationSeparator" w:id="0">
    <w:p w:rsidR="00A1540D" w:rsidRDefault="00A1540D" w:rsidP="00C6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896886"/>
      <w:docPartObj>
        <w:docPartGallery w:val="Page Numbers (Bottom of Page)"/>
        <w:docPartUnique/>
      </w:docPartObj>
    </w:sdtPr>
    <w:sdtEndPr/>
    <w:sdtContent>
      <w:p w:rsidR="00C64E21" w:rsidRDefault="00C64E21">
        <w:pPr>
          <w:pStyle w:val="Kjene"/>
          <w:jc w:val="right"/>
        </w:pPr>
        <w:r>
          <w:fldChar w:fldCharType="begin"/>
        </w:r>
        <w:r>
          <w:instrText>PAGE   \* MERGEFORMAT</w:instrText>
        </w:r>
        <w:r>
          <w:fldChar w:fldCharType="separate"/>
        </w:r>
        <w:r w:rsidR="00A81BBB">
          <w:rPr>
            <w:noProof/>
          </w:rPr>
          <w:t>4</w:t>
        </w:r>
        <w:r>
          <w:fldChar w:fldCharType="end"/>
        </w:r>
      </w:p>
    </w:sdtContent>
  </w:sdt>
  <w:p w:rsidR="00C64E21" w:rsidRDefault="00C64E2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0D" w:rsidRDefault="00A1540D" w:rsidP="00C64E21">
      <w:pPr>
        <w:spacing w:after="0" w:line="240" w:lineRule="auto"/>
      </w:pPr>
      <w:r>
        <w:separator/>
      </w:r>
    </w:p>
  </w:footnote>
  <w:footnote w:type="continuationSeparator" w:id="0">
    <w:p w:rsidR="00A1540D" w:rsidRDefault="00A1540D" w:rsidP="00C64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4A8"/>
    <w:multiLevelType w:val="multilevel"/>
    <w:tmpl w:val="362A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116C3"/>
    <w:multiLevelType w:val="hybridMultilevel"/>
    <w:tmpl w:val="A8F2C654"/>
    <w:lvl w:ilvl="0" w:tplc="D104150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636363"/>
    <w:multiLevelType w:val="hybridMultilevel"/>
    <w:tmpl w:val="1E72434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88F356D"/>
    <w:multiLevelType w:val="hybridMultilevel"/>
    <w:tmpl w:val="C61CA1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0B0022"/>
    <w:multiLevelType w:val="multilevel"/>
    <w:tmpl w:val="853A9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95686"/>
    <w:multiLevelType w:val="hybridMultilevel"/>
    <w:tmpl w:val="2C2AB0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2200BBB"/>
    <w:multiLevelType w:val="multilevel"/>
    <w:tmpl w:val="0426001F"/>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7" w15:restartNumberingAfterBreak="0">
    <w:nsid w:val="67E62874"/>
    <w:multiLevelType w:val="hybridMultilevel"/>
    <w:tmpl w:val="0426000F"/>
    <w:lvl w:ilvl="0" w:tplc="555C382C">
      <w:start w:val="1"/>
      <w:numFmt w:val="decimal"/>
      <w:lvlText w:val="%1."/>
      <w:lvlJc w:val="left"/>
      <w:pPr>
        <w:ind w:left="720" w:hanging="360"/>
      </w:pPr>
      <w:rPr>
        <w:rFonts w:hint="default"/>
        <w:sz w:val="20"/>
      </w:rPr>
    </w:lvl>
    <w:lvl w:ilvl="1" w:tplc="4BF427D8">
      <w:start w:val="1"/>
      <w:numFmt w:val="lowerLetter"/>
      <w:lvlText w:val="%2."/>
      <w:lvlJc w:val="left"/>
      <w:pPr>
        <w:ind w:left="1440" w:hanging="360"/>
      </w:pPr>
      <w:rPr>
        <w:rFonts w:hint="default"/>
        <w:sz w:val="20"/>
      </w:rPr>
    </w:lvl>
    <w:lvl w:ilvl="2" w:tplc="F4FC2904" w:tentative="1">
      <w:start w:val="1"/>
      <w:numFmt w:val="lowerRoman"/>
      <w:lvlText w:val="%3."/>
      <w:lvlJc w:val="right"/>
      <w:pPr>
        <w:ind w:left="2160" w:hanging="180"/>
      </w:pPr>
      <w:rPr>
        <w:rFonts w:hint="default"/>
        <w:sz w:val="20"/>
      </w:rPr>
    </w:lvl>
    <w:lvl w:ilvl="3" w:tplc="CF3A6F2A" w:tentative="1">
      <w:start w:val="1"/>
      <w:numFmt w:val="decimal"/>
      <w:lvlText w:val="%4."/>
      <w:lvlJc w:val="left"/>
      <w:pPr>
        <w:ind w:left="2880" w:hanging="360"/>
      </w:pPr>
      <w:rPr>
        <w:rFonts w:hint="default"/>
        <w:sz w:val="20"/>
      </w:rPr>
    </w:lvl>
    <w:lvl w:ilvl="4" w:tplc="2CCC1C14" w:tentative="1">
      <w:start w:val="1"/>
      <w:numFmt w:val="lowerLetter"/>
      <w:lvlText w:val="%5."/>
      <w:lvlJc w:val="left"/>
      <w:pPr>
        <w:ind w:left="3600" w:hanging="360"/>
      </w:pPr>
      <w:rPr>
        <w:rFonts w:hint="default"/>
        <w:sz w:val="20"/>
      </w:rPr>
    </w:lvl>
    <w:lvl w:ilvl="5" w:tplc="6A84A762" w:tentative="1">
      <w:start w:val="1"/>
      <w:numFmt w:val="lowerRoman"/>
      <w:lvlText w:val="%6."/>
      <w:lvlJc w:val="right"/>
      <w:pPr>
        <w:ind w:left="4320" w:hanging="180"/>
      </w:pPr>
      <w:rPr>
        <w:rFonts w:hint="default"/>
        <w:sz w:val="20"/>
      </w:rPr>
    </w:lvl>
    <w:lvl w:ilvl="6" w:tplc="E4227E8E" w:tentative="1">
      <w:start w:val="1"/>
      <w:numFmt w:val="decimal"/>
      <w:lvlText w:val="%7."/>
      <w:lvlJc w:val="left"/>
      <w:pPr>
        <w:ind w:left="5040" w:hanging="360"/>
      </w:pPr>
      <w:rPr>
        <w:rFonts w:hint="default"/>
        <w:sz w:val="20"/>
      </w:rPr>
    </w:lvl>
    <w:lvl w:ilvl="7" w:tplc="87BA7C9C" w:tentative="1">
      <w:start w:val="1"/>
      <w:numFmt w:val="lowerLetter"/>
      <w:lvlText w:val="%8."/>
      <w:lvlJc w:val="left"/>
      <w:pPr>
        <w:ind w:left="5760" w:hanging="360"/>
      </w:pPr>
      <w:rPr>
        <w:rFonts w:hint="default"/>
        <w:sz w:val="20"/>
      </w:rPr>
    </w:lvl>
    <w:lvl w:ilvl="8" w:tplc="E416B66C" w:tentative="1">
      <w:start w:val="1"/>
      <w:numFmt w:val="lowerRoman"/>
      <w:lvlText w:val="%9."/>
      <w:lvlJc w:val="right"/>
      <w:pPr>
        <w:ind w:left="6480" w:hanging="180"/>
      </w:pPr>
      <w:rPr>
        <w:rFonts w:hint="default"/>
        <w:sz w:val="20"/>
      </w:rPr>
    </w:lvl>
  </w:abstractNum>
  <w:num w:numId="1">
    <w:abstractNumId w:val="6"/>
  </w:num>
  <w:num w:numId="2">
    <w:abstractNumId w:val="0"/>
  </w:num>
  <w:num w:numId="3">
    <w:abstractNumId w:val="7"/>
  </w:num>
  <w:num w:numId="4">
    <w:abstractNumId w:val="2"/>
  </w:num>
  <w:num w:numId="5">
    <w:abstractNumId w:val="4"/>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91"/>
    <w:rsid w:val="0009492E"/>
    <w:rsid w:val="001A50B3"/>
    <w:rsid w:val="002E2529"/>
    <w:rsid w:val="00475A2E"/>
    <w:rsid w:val="004E3819"/>
    <w:rsid w:val="00744B71"/>
    <w:rsid w:val="00795273"/>
    <w:rsid w:val="007E0370"/>
    <w:rsid w:val="00947356"/>
    <w:rsid w:val="00990376"/>
    <w:rsid w:val="009B0C9F"/>
    <w:rsid w:val="00A1540D"/>
    <w:rsid w:val="00A81BBB"/>
    <w:rsid w:val="00C64E21"/>
    <w:rsid w:val="00D53991"/>
    <w:rsid w:val="00D63431"/>
    <w:rsid w:val="00DB146D"/>
    <w:rsid w:val="00E126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18BAC-04A3-456B-B9D0-C6F061C5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399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53991"/>
    <w:pPr>
      <w:ind w:left="720"/>
      <w:contextualSpacing/>
    </w:pPr>
  </w:style>
  <w:style w:type="table" w:styleId="Reatabula">
    <w:name w:val="Table Grid"/>
    <w:basedOn w:val="Parastatabula"/>
    <w:uiPriority w:val="39"/>
    <w:rsid w:val="00D539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64E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4E21"/>
  </w:style>
  <w:style w:type="paragraph" w:styleId="Kjene">
    <w:name w:val="footer"/>
    <w:basedOn w:val="Parasts"/>
    <w:link w:val="KjeneRakstz"/>
    <w:uiPriority w:val="99"/>
    <w:unhideWhenUsed/>
    <w:rsid w:val="00C64E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0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6096</Words>
  <Characters>3475</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Biezbārde</dc:creator>
  <cp:keywords/>
  <dc:description/>
  <cp:lastModifiedBy>Gita Veļiczko</cp:lastModifiedBy>
  <cp:revision>3</cp:revision>
  <dcterms:created xsi:type="dcterms:W3CDTF">2018-08-29T15:26:00Z</dcterms:created>
  <dcterms:modified xsi:type="dcterms:W3CDTF">2018-08-29T15:50:00Z</dcterms:modified>
</cp:coreProperties>
</file>