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2B4" w:rsidRPr="00A46009" w:rsidRDefault="00D662B4" w:rsidP="00D662B4">
      <w:pPr>
        <w:widowControl w:val="0"/>
        <w:suppressAutoHyphens/>
        <w:spacing w:after="0" w:line="240" w:lineRule="auto"/>
        <w:rPr>
          <w:rFonts w:ascii="Times New Roman" w:eastAsia="Arial" w:hAnsi="Times New Roman" w:cs="Times New Roman"/>
          <w:kern w:val="1"/>
          <w:sz w:val="24"/>
          <w:szCs w:val="24"/>
          <w:lang w:eastAsia="lv-LV"/>
        </w:rPr>
      </w:pPr>
    </w:p>
    <w:p w:rsidR="00D662B4" w:rsidRDefault="00D662B4" w:rsidP="00D662B4">
      <w:pPr>
        <w:spacing w:after="0" w:line="240" w:lineRule="auto"/>
        <w:jc w:val="center"/>
        <w:rPr>
          <w:rFonts w:ascii="Times New Roman" w:hAnsi="Times New Roman" w:cs="Times New Roman"/>
        </w:rPr>
      </w:pPr>
      <w:r>
        <w:rPr>
          <w:rFonts w:ascii="Times New Roman" w:hAnsi="Times New Roman" w:cs="Times New Roman"/>
        </w:rPr>
        <w:t>NOTEIKUMI</w:t>
      </w:r>
    </w:p>
    <w:p w:rsidR="00D662B4" w:rsidRDefault="00D662B4" w:rsidP="00D662B4">
      <w:pPr>
        <w:spacing w:after="0" w:line="240" w:lineRule="auto"/>
        <w:jc w:val="center"/>
        <w:rPr>
          <w:rFonts w:ascii="Times New Roman" w:hAnsi="Times New Roman" w:cs="Times New Roman"/>
        </w:rPr>
      </w:pPr>
    </w:p>
    <w:p w:rsidR="00D662B4" w:rsidRDefault="00D662B4" w:rsidP="00D662B4">
      <w:pPr>
        <w:spacing w:after="0" w:line="240" w:lineRule="auto"/>
        <w:jc w:val="center"/>
        <w:rPr>
          <w:rFonts w:ascii="Times New Roman" w:hAnsi="Times New Roman" w:cs="Times New Roman"/>
        </w:rPr>
      </w:pPr>
      <w:r w:rsidRPr="005845FD">
        <w:rPr>
          <w:rFonts w:ascii="Times New Roman" w:hAnsi="Times New Roman" w:cs="Times New Roman"/>
        </w:rPr>
        <w:t>Ventspilī</w:t>
      </w:r>
    </w:p>
    <w:p w:rsidR="00D662B4" w:rsidRDefault="00D662B4" w:rsidP="00D662B4">
      <w:pPr>
        <w:spacing w:after="0" w:line="240" w:lineRule="auto"/>
        <w:rPr>
          <w:rFonts w:ascii="Times New Roman" w:hAnsi="Times New Roman" w:cs="Times New Roman"/>
        </w:rPr>
      </w:pPr>
    </w:p>
    <w:p w:rsidR="00D662B4" w:rsidRPr="00FA45D9" w:rsidRDefault="00F30325" w:rsidP="00D662B4">
      <w:pPr>
        <w:spacing w:after="0" w:line="240" w:lineRule="auto"/>
        <w:rPr>
          <w:rFonts w:ascii="Times New Roman" w:hAnsi="Times New Roman" w:cs="Times New Roman"/>
        </w:rPr>
      </w:pPr>
      <w:r>
        <w:rPr>
          <w:rFonts w:ascii="Times New Roman" w:hAnsi="Times New Roman" w:cs="Times New Roman"/>
        </w:rPr>
        <w:t>2018. gada 3. septembrī</w:t>
      </w:r>
      <w:r w:rsidR="00D662B4">
        <w:rPr>
          <w:rFonts w:ascii="Times New Roman" w:hAnsi="Times New Roman" w:cs="Times New Roman"/>
        </w:rPr>
        <w:tab/>
      </w:r>
      <w:r w:rsidR="00D662B4">
        <w:rPr>
          <w:rFonts w:ascii="Times New Roman" w:hAnsi="Times New Roman" w:cs="Times New Roman"/>
        </w:rPr>
        <w:tab/>
      </w:r>
      <w:r w:rsidR="00D662B4">
        <w:rPr>
          <w:rFonts w:ascii="Times New Roman" w:hAnsi="Times New Roman" w:cs="Times New Roman"/>
        </w:rPr>
        <w:tab/>
      </w:r>
      <w:r w:rsidR="00D662B4">
        <w:rPr>
          <w:rFonts w:ascii="Times New Roman" w:hAnsi="Times New Roman" w:cs="Times New Roman"/>
        </w:rPr>
        <w:tab/>
      </w:r>
      <w:r w:rsidR="00D662B4">
        <w:rPr>
          <w:rFonts w:ascii="Times New Roman" w:hAnsi="Times New Roman" w:cs="Times New Roman"/>
        </w:rPr>
        <w:tab/>
      </w:r>
      <w:r w:rsidR="00D662B4">
        <w:rPr>
          <w:rFonts w:ascii="Times New Roman" w:hAnsi="Times New Roman" w:cs="Times New Roman"/>
        </w:rPr>
        <w:tab/>
      </w:r>
      <w:r w:rsidR="00D662B4">
        <w:rPr>
          <w:rFonts w:ascii="Times New Roman" w:hAnsi="Times New Roman" w:cs="Times New Roman"/>
        </w:rPr>
        <w:tab/>
      </w:r>
      <w:r w:rsidR="00D662B4">
        <w:rPr>
          <w:rFonts w:ascii="Times New Roman" w:hAnsi="Times New Roman" w:cs="Times New Roman"/>
        </w:rPr>
        <w:tab/>
        <w:t>Nr.</w:t>
      </w:r>
      <w:r w:rsidR="001B2D05">
        <w:rPr>
          <w:rFonts w:ascii="Times New Roman" w:hAnsi="Times New Roman" w:cs="Times New Roman"/>
        </w:rPr>
        <w:t>1-3/2018-2</w:t>
      </w:r>
    </w:p>
    <w:p w:rsidR="00D662B4" w:rsidRPr="003F1815" w:rsidRDefault="00D662B4" w:rsidP="00D662B4">
      <w:pPr>
        <w:spacing w:after="0" w:line="276" w:lineRule="auto"/>
        <w:jc w:val="right"/>
        <w:rPr>
          <w:rFonts w:ascii="Times New Roman" w:hAnsi="Times New Roman" w:cs="Times New Roman"/>
        </w:rPr>
      </w:pPr>
    </w:p>
    <w:p w:rsidR="00D662B4" w:rsidRPr="00723587" w:rsidRDefault="00D662B4" w:rsidP="00D662B4">
      <w:pPr>
        <w:spacing w:after="0" w:line="276" w:lineRule="auto"/>
        <w:jc w:val="center"/>
        <w:rPr>
          <w:rFonts w:ascii="Times New Roman" w:hAnsi="Times New Roman" w:cs="Times New Roman"/>
          <w:b/>
          <w:sz w:val="26"/>
          <w:szCs w:val="26"/>
        </w:rPr>
      </w:pPr>
      <w:r w:rsidRPr="00723587">
        <w:rPr>
          <w:rFonts w:ascii="Times New Roman" w:hAnsi="Times New Roman" w:cs="Times New Roman"/>
          <w:b/>
          <w:sz w:val="26"/>
          <w:szCs w:val="26"/>
        </w:rPr>
        <w:t>Personas datu apstrādes noteikumi</w:t>
      </w:r>
    </w:p>
    <w:p w:rsidR="00D662B4" w:rsidRPr="003F1815" w:rsidRDefault="00D662B4" w:rsidP="00D662B4">
      <w:pPr>
        <w:spacing w:after="0" w:line="276" w:lineRule="auto"/>
        <w:jc w:val="center"/>
        <w:rPr>
          <w:rFonts w:ascii="Times New Roman" w:hAnsi="Times New Roman" w:cs="Times New Roman"/>
          <w:b/>
        </w:rPr>
      </w:pPr>
    </w:p>
    <w:p w:rsidR="00D662B4" w:rsidRPr="003A0DFF" w:rsidRDefault="00D662B4" w:rsidP="00D662B4">
      <w:pPr>
        <w:spacing w:after="0" w:line="240" w:lineRule="auto"/>
        <w:jc w:val="right"/>
        <w:rPr>
          <w:rFonts w:ascii="Times New Roman" w:hAnsi="Times New Roman" w:cs="Times New Roman"/>
          <w:i/>
        </w:rPr>
      </w:pPr>
      <w:r w:rsidRPr="003F1815">
        <w:rPr>
          <w:rFonts w:ascii="Times New Roman" w:hAnsi="Times New Roman" w:cs="Times New Roman"/>
          <w:i/>
        </w:rPr>
        <w:t xml:space="preserve">Izdoti saskaņā ar </w:t>
      </w:r>
    </w:p>
    <w:p w:rsidR="00D662B4" w:rsidRPr="003A0DFF" w:rsidRDefault="00D662B4" w:rsidP="00D662B4">
      <w:pPr>
        <w:spacing w:after="0" w:line="240" w:lineRule="auto"/>
        <w:jc w:val="right"/>
        <w:rPr>
          <w:rFonts w:ascii="Times New Roman" w:hAnsi="Times New Roman" w:cs="Times New Roman"/>
          <w:i/>
        </w:rPr>
      </w:pPr>
      <w:r w:rsidRPr="003A0DFF">
        <w:rPr>
          <w:rFonts w:ascii="Times New Roman" w:hAnsi="Times New Roman" w:cs="Times New Roman"/>
          <w:i/>
        </w:rPr>
        <w:t>Vispārīgās datu aizsardzības regulas</w:t>
      </w:r>
    </w:p>
    <w:p w:rsidR="00D662B4" w:rsidRDefault="00D662B4" w:rsidP="00D662B4">
      <w:pPr>
        <w:spacing w:after="0" w:line="276" w:lineRule="auto"/>
        <w:jc w:val="right"/>
        <w:rPr>
          <w:rFonts w:ascii="Times New Roman" w:hAnsi="Times New Roman" w:cs="Times New Roman"/>
          <w:i/>
        </w:rPr>
      </w:pPr>
      <w:r>
        <w:rPr>
          <w:rFonts w:ascii="Times New Roman" w:hAnsi="Times New Roman" w:cs="Times New Roman"/>
          <w:i/>
        </w:rPr>
        <w:t xml:space="preserve"> 24. </w:t>
      </w:r>
      <w:r w:rsidRPr="003A0DFF">
        <w:rPr>
          <w:rFonts w:ascii="Times New Roman" w:hAnsi="Times New Roman" w:cs="Times New Roman"/>
          <w:i/>
        </w:rPr>
        <w:t>pantu un preambulas 78. apsvērumu</w:t>
      </w:r>
    </w:p>
    <w:p w:rsidR="00D662B4" w:rsidRPr="00DD3B2F" w:rsidRDefault="00D662B4" w:rsidP="00D662B4">
      <w:pPr>
        <w:spacing w:after="0" w:line="276" w:lineRule="auto"/>
        <w:jc w:val="right"/>
        <w:rPr>
          <w:rFonts w:ascii="Times New Roman" w:hAnsi="Times New Roman" w:cs="Times New Roman"/>
          <w:i/>
          <w:sz w:val="24"/>
          <w:szCs w:val="24"/>
        </w:rPr>
      </w:pPr>
      <w:r w:rsidRPr="00DD3B2F">
        <w:rPr>
          <w:rFonts w:ascii="Times New Roman" w:hAnsi="Times New Roman" w:cs="Times New Roman"/>
          <w:i/>
          <w:sz w:val="24"/>
          <w:szCs w:val="24"/>
        </w:rPr>
        <w:t xml:space="preserve"> </w:t>
      </w:r>
    </w:p>
    <w:p w:rsidR="00D662B4" w:rsidRPr="00DD3B2F" w:rsidRDefault="00D662B4" w:rsidP="00D662B4">
      <w:pPr>
        <w:pStyle w:val="Sarakstarindkopa"/>
        <w:numPr>
          <w:ilvl w:val="0"/>
          <w:numId w:val="1"/>
        </w:numPr>
        <w:spacing w:after="0" w:line="276" w:lineRule="auto"/>
        <w:ind w:left="426" w:hanging="426"/>
        <w:jc w:val="both"/>
        <w:rPr>
          <w:rFonts w:ascii="Times New Roman" w:hAnsi="Times New Roman" w:cs="Times New Roman"/>
          <w:sz w:val="24"/>
          <w:szCs w:val="24"/>
        </w:rPr>
      </w:pPr>
      <w:r w:rsidRPr="00DD3B2F">
        <w:rPr>
          <w:rFonts w:ascii="Times New Roman" w:hAnsi="Times New Roman" w:cs="Times New Roman"/>
          <w:sz w:val="24"/>
          <w:szCs w:val="24"/>
        </w:rPr>
        <w:t xml:space="preserve">Personas datu apstrādes </w:t>
      </w:r>
      <w:bookmarkStart w:id="0" w:name="_GoBack"/>
      <w:bookmarkEnd w:id="0"/>
      <w:r w:rsidRPr="00DD3B2F">
        <w:rPr>
          <w:rFonts w:ascii="Times New Roman" w:hAnsi="Times New Roman" w:cs="Times New Roman"/>
          <w:sz w:val="24"/>
          <w:szCs w:val="24"/>
        </w:rPr>
        <w:t xml:space="preserve">noteikumu (turpmāk – Noteikumi) mērķis ir noteikt kārtību, kādā pašvaldības iestādē “Ventspils </w:t>
      </w:r>
      <w:r w:rsidR="00F30325" w:rsidRPr="00DD3B2F">
        <w:rPr>
          <w:rFonts w:ascii="Times New Roman" w:hAnsi="Times New Roman" w:cs="Times New Roman"/>
          <w:sz w:val="24"/>
          <w:szCs w:val="24"/>
        </w:rPr>
        <w:t>Centra sākumskola</w:t>
      </w:r>
      <w:r w:rsidRPr="00DD3B2F">
        <w:rPr>
          <w:rFonts w:ascii="Times New Roman" w:hAnsi="Times New Roman" w:cs="Times New Roman"/>
          <w:sz w:val="24"/>
          <w:szCs w:val="24"/>
        </w:rPr>
        <w:t xml:space="preserve">” (turpmāk – </w:t>
      </w:r>
      <w:r w:rsidR="00F30325" w:rsidRPr="00DD3B2F">
        <w:rPr>
          <w:rFonts w:ascii="Times New Roman" w:hAnsi="Times New Roman" w:cs="Times New Roman"/>
          <w:sz w:val="24"/>
          <w:szCs w:val="24"/>
        </w:rPr>
        <w:t>Centra sākumskola</w:t>
      </w:r>
      <w:r w:rsidRPr="00DD3B2F">
        <w:rPr>
          <w:rFonts w:ascii="Times New Roman" w:hAnsi="Times New Roman" w:cs="Times New Roman"/>
          <w:sz w:val="24"/>
          <w:szCs w:val="24"/>
        </w:rPr>
        <w:t>) tiek nodrošināta normatīvajos aktos noteikto prasību ievērošana, veicot fizisko personu datu apstrādi un aizsardzību.</w:t>
      </w:r>
    </w:p>
    <w:p w:rsidR="00D662B4" w:rsidRPr="00DD3B2F" w:rsidRDefault="00D662B4" w:rsidP="00D662B4">
      <w:pPr>
        <w:pStyle w:val="Sarakstarindkopa"/>
        <w:numPr>
          <w:ilvl w:val="0"/>
          <w:numId w:val="1"/>
        </w:numPr>
        <w:spacing w:after="0" w:line="276" w:lineRule="auto"/>
        <w:ind w:left="426" w:hanging="426"/>
        <w:jc w:val="both"/>
        <w:rPr>
          <w:rFonts w:ascii="Times New Roman" w:hAnsi="Times New Roman" w:cs="Times New Roman"/>
          <w:sz w:val="24"/>
          <w:szCs w:val="24"/>
        </w:rPr>
      </w:pPr>
      <w:r w:rsidRPr="00DD3B2F">
        <w:rPr>
          <w:rFonts w:ascii="Times New Roman" w:hAnsi="Times New Roman" w:cs="Times New Roman"/>
          <w:sz w:val="24"/>
          <w:szCs w:val="24"/>
        </w:rPr>
        <w:t>Noteikumi attiecināmi uz</w:t>
      </w:r>
      <w:r w:rsidR="00F30325" w:rsidRPr="00DD3B2F">
        <w:rPr>
          <w:rFonts w:ascii="Times New Roman" w:hAnsi="Times New Roman" w:cs="Times New Roman"/>
          <w:sz w:val="24"/>
          <w:szCs w:val="24"/>
        </w:rPr>
        <w:t xml:space="preserve"> Centra sākumskolu, un</w:t>
      </w:r>
      <w:r w:rsidRPr="00DD3B2F">
        <w:rPr>
          <w:rFonts w:ascii="Times New Roman" w:hAnsi="Times New Roman" w:cs="Times New Roman"/>
          <w:sz w:val="24"/>
          <w:szCs w:val="24"/>
        </w:rPr>
        <w:t xml:space="preserve"> tie ir saistoši visiem </w:t>
      </w:r>
      <w:r w:rsidR="00F30325" w:rsidRPr="00DD3B2F">
        <w:rPr>
          <w:rFonts w:ascii="Times New Roman" w:hAnsi="Times New Roman" w:cs="Times New Roman"/>
          <w:sz w:val="24"/>
          <w:szCs w:val="24"/>
        </w:rPr>
        <w:t xml:space="preserve">skolas </w:t>
      </w:r>
      <w:r w:rsidRPr="00DD3B2F">
        <w:rPr>
          <w:rFonts w:ascii="Times New Roman" w:hAnsi="Times New Roman" w:cs="Times New Roman"/>
          <w:sz w:val="24"/>
          <w:szCs w:val="24"/>
        </w:rPr>
        <w:t>darbiniekiem, kuri veic fizisko personu datu apstrādi</w:t>
      </w:r>
      <w:r w:rsidRPr="00DD3B2F">
        <w:rPr>
          <w:rFonts w:ascii="Times New Roman" w:hAnsi="Times New Roman" w:cs="Times New Roman"/>
          <w:color w:val="FF0000"/>
          <w:sz w:val="24"/>
          <w:szCs w:val="24"/>
        </w:rPr>
        <w:t xml:space="preserve"> </w:t>
      </w:r>
      <w:r w:rsidRPr="00DD3B2F">
        <w:rPr>
          <w:rFonts w:ascii="Times New Roman" w:hAnsi="Times New Roman" w:cs="Times New Roman"/>
          <w:sz w:val="24"/>
          <w:szCs w:val="24"/>
        </w:rPr>
        <w:t>(turpmāk – Darbinieks).</w:t>
      </w:r>
    </w:p>
    <w:p w:rsidR="00D662B4" w:rsidRPr="00DD3B2F" w:rsidRDefault="009F682E" w:rsidP="00D662B4">
      <w:pPr>
        <w:pStyle w:val="Sarakstarindkopa"/>
        <w:numPr>
          <w:ilvl w:val="0"/>
          <w:numId w:val="1"/>
        </w:numPr>
        <w:ind w:left="426" w:hanging="426"/>
        <w:jc w:val="both"/>
        <w:rPr>
          <w:rFonts w:ascii="Times New Roman" w:hAnsi="Times New Roman" w:cs="Times New Roman"/>
          <w:sz w:val="24"/>
          <w:szCs w:val="24"/>
        </w:rPr>
      </w:pPr>
      <w:r w:rsidRPr="00DD3B2F">
        <w:rPr>
          <w:rFonts w:ascii="Times New Roman" w:hAnsi="Times New Roman" w:cs="Times New Roman"/>
          <w:sz w:val="24"/>
          <w:szCs w:val="24"/>
        </w:rPr>
        <w:t xml:space="preserve">Centra sākumskolai, </w:t>
      </w:r>
      <w:r w:rsidR="00D662B4" w:rsidRPr="00DD3B2F">
        <w:rPr>
          <w:rFonts w:ascii="Times New Roman" w:hAnsi="Times New Roman" w:cs="Times New Roman"/>
          <w:sz w:val="24"/>
          <w:szCs w:val="24"/>
        </w:rPr>
        <w:t>ņemot vērā savu darbības jomu, ir tiesības izstrādāt savus iekšējos normatīvos aktus par fizisko personu datu apstrādi un aizsardzību.</w:t>
      </w:r>
    </w:p>
    <w:p w:rsidR="00D662B4" w:rsidRPr="00DD3B2F" w:rsidRDefault="00D662B4" w:rsidP="00D662B4">
      <w:pPr>
        <w:pStyle w:val="Sarakstarindkopa"/>
        <w:numPr>
          <w:ilvl w:val="0"/>
          <w:numId w:val="1"/>
        </w:numPr>
        <w:spacing w:after="0" w:line="276" w:lineRule="auto"/>
        <w:ind w:left="426" w:hanging="426"/>
        <w:jc w:val="both"/>
        <w:rPr>
          <w:rFonts w:ascii="Times New Roman" w:hAnsi="Times New Roman" w:cs="Times New Roman"/>
          <w:sz w:val="24"/>
          <w:szCs w:val="24"/>
        </w:rPr>
      </w:pPr>
      <w:r w:rsidRPr="00DD3B2F">
        <w:rPr>
          <w:rFonts w:ascii="Times New Roman" w:hAnsi="Times New Roman" w:cs="Times New Roman"/>
          <w:sz w:val="24"/>
          <w:szCs w:val="24"/>
        </w:rPr>
        <w:t xml:space="preserve">Personas datu apstrāde </w:t>
      </w:r>
      <w:r w:rsidR="00F30325" w:rsidRPr="00DD3B2F">
        <w:rPr>
          <w:rFonts w:ascii="Times New Roman" w:hAnsi="Times New Roman" w:cs="Times New Roman"/>
          <w:sz w:val="24"/>
          <w:szCs w:val="24"/>
        </w:rPr>
        <w:t>Centra sākumskolā</w:t>
      </w:r>
      <w:r w:rsidRPr="00DD3B2F">
        <w:rPr>
          <w:rFonts w:ascii="Times New Roman" w:hAnsi="Times New Roman" w:cs="Times New Roman"/>
          <w:sz w:val="24"/>
          <w:szCs w:val="24"/>
        </w:rPr>
        <w:t xml:space="preserve"> notiek ievērojot Eiropas Parlamenta un Padomes 2016. gada 27. aprīļa Regulā Nr. 2016/679 par fizisku personu aizsardzību attiecībā uz personas datu apstrādi un šādu datu brīvu apriti un ar ko atceļ Direktīvu 95/46/EK (Vispārīgā datu aizsardzības regula) (turpmāk – Regula)</w:t>
      </w:r>
      <w:r w:rsidRPr="00DD3B2F">
        <w:rPr>
          <w:rFonts w:ascii="Times New Roman" w:hAnsi="Times New Roman" w:cs="Times New Roman"/>
          <w:color w:val="FF0000"/>
          <w:sz w:val="24"/>
          <w:szCs w:val="24"/>
        </w:rPr>
        <w:t xml:space="preserve"> </w:t>
      </w:r>
      <w:r w:rsidRPr="00DD3B2F">
        <w:rPr>
          <w:rFonts w:ascii="Times New Roman" w:hAnsi="Times New Roman" w:cs="Times New Roman"/>
          <w:sz w:val="24"/>
          <w:szCs w:val="24"/>
        </w:rPr>
        <w:t>un nacionālajos normatīvajos aktos par personas datu apstrādi noteiktās tiesības, pienākumus un ierobežojumus.</w:t>
      </w:r>
    </w:p>
    <w:p w:rsidR="00D662B4" w:rsidRPr="00DD3B2F" w:rsidRDefault="00F30325" w:rsidP="00D662B4">
      <w:pPr>
        <w:pStyle w:val="Sarakstarindkopa"/>
        <w:numPr>
          <w:ilvl w:val="0"/>
          <w:numId w:val="1"/>
        </w:numPr>
        <w:spacing w:after="0" w:line="276" w:lineRule="auto"/>
        <w:ind w:left="426" w:hanging="426"/>
        <w:jc w:val="both"/>
        <w:rPr>
          <w:rFonts w:ascii="Times New Roman" w:hAnsi="Times New Roman" w:cs="Times New Roman"/>
          <w:sz w:val="24"/>
          <w:szCs w:val="24"/>
        </w:rPr>
      </w:pPr>
      <w:r w:rsidRPr="00DD3B2F">
        <w:rPr>
          <w:rFonts w:ascii="Times New Roman" w:hAnsi="Times New Roman" w:cs="Times New Roman"/>
          <w:sz w:val="24"/>
          <w:szCs w:val="24"/>
        </w:rPr>
        <w:t>Centra sākumskola</w:t>
      </w:r>
      <w:r w:rsidR="00D662B4" w:rsidRPr="00DD3B2F">
        <w:rPr>
          <w:rFonts w:ascii="Times New Roman" w:hAnsi="Times New Roman" w:cs="Times New Roman"/>
          <w:sz w:val="24"/>
          <w:szCs w:val="24"/>
        </w:rPr>
        <w:t xml:space="preserve"> apstrādājot personas datus, ievēro šādus personas datu apstrādes principus:</w:t>
      </w:r>
    </w:p>
    <w:p w:rsidR="00D662B4" w:rsidRPr="00DD3B2F" w:rsidRDefault="00D662B4" w:rsidP="00D662B4">
      <w:pPr>
        <w:pStyle w:val="Sarakstarindkopa"/>
        <w:numPr>
          <w:ilvl w:val="1"/>
          <w:numId w:val="1"/>
        </w:numPr>
        <w:spacing w:after="0" w:line="276" w:lineRule="auto"/>
        <w:jc w:val="both"/>
        <w:rPr>
          <w:rFonts w:ascii="Times New Roman" w:hAnsi="Times New Roman" w:cs="Times New Roman"/>
          <w:sz w:val="24"/>
          <w:szCs w:val="24"/>
        </w:rPr>
      </w:pPr>
      <w:r w:rsidRPr="00DD3B2F">
        <w:rPr>
          <w:rFonts w:ascii="Times New Roman" w:hAnsi="Times New Roman" w:cs="Times New Roman"/>
          <w:sz w:val="24"/>
          <w:szCs w:val="24"/>
        </w:rPr>
        <w:t>dati tiek apstrādāti likumīgi, godprātīgi un personai pārredzamā veidā;</w:t>
      </w:r>
    </w:p>
    <w:p w:rsidR="00D662B4" w:rsidRPr="00DD3B2F" w:rsidRDefault="00D662B4" w:rsidP="00D662B4">
      <w:pPr>
        <w:pStyle w:val="Sarakstarindkopa"/>
        <w:numPr>
          <w:ilvl w:val="1"/>
          <w:numId w:val="1"/>
        </w:numPr>
        <w:spacing w:after="0" w:line="276" w:lineRule="auto"/>
        <w:jc w:val="both"/>
        <w:rPr>
          <w:rFonts w:ascii="Times New Roman" w:hAnsi="Times New Roman" w:cs="Times New Roman"/>
          <w:sz w:val="24"/>
          <w:szCs w:val="24"/>
        </w:rPr>
      </w:pPr>
      <w:r w:rsidRPr="00DD3B2F">
        <w:rPr>
          <w:rFonts w:ascii="Times New Roman" w:hAnsi="Times New Roman" w:cs="Times New Roman"/>
          <w:sz w:val="24"/>
          <w:szCs w:val="24"/>
        </w:rPr>
        <w:t>datu apstrāde tiek veikta konkrētam, skaidram un leģitīmam mērķim;</w:t>
      </w:r>
    </w:p>
    <w:p w:rsidR="00D662B4" w:rsidRPr="00DD3B2F" w:rsidRDefault="00D662B4" w:rsidP="00D662B4">
      <w:pPr>
        <w:pStyle w:val="Sarakstarindkopa"/>
        <w:numPr>
          <w:ilvl w:val="1"/>
          <w:numId w:val="1"/>
        </w:numPr>
        <w:spacing w:after="0" w:line="276" w:lineRule="auto"/>
        <w:jc w:val="both"/>
        <w:rPr>
          <w:rFonts w:ascii="Times New Roman" w:hAnsi="Times New Roman" w:cs="Times New Roman"/>
          <w:sz w:val="24"/>
          <w:szCs w:val="24"/>
        </w:rPr>
      </w:pPr>
      <w:r w:rsidRPr="00DD3B2F">
        <w:rPr>
          <w:rFonts w:ascii="Times New Roman" w:hAnsi="Times New Roman" w:cs="Times New Roman"/>
          <w:sz w:val="24"/>
          <w:szCs w:val="24"/>
        </w:rPr>
        <w:t>datus apstrādā tikai tādā apjomā, kas nepieciešams mērķa sasniegšanai;</w:t>
      </w:r>
    </w:p>
    <w:p w:rsidR="00D662B4" w:rsidRPr="00DD3B2F" w:rsidRDefault="00D662B4" w:rsidP="00D662B4">
      <w:pPr>
        <w:pStyle w:val="Sarakstarindkopa"/>
        <w:numPr>
          <w:ilvl w:val="1"/>
          <w:numId w:val="1"/>
        </w:numPr>
        <w:spacing w:after="0" w:line="276" w:lineRule="auto"/>
        <w:jc w:val="both"/>
        <w:rPr>
          <w:rFonts w:ascii="Times New Roman" w:hAnsi="Times New Roman" w:cs="Times New Roman"/>
          <w:sz w:val="24"/>
          <w:szCs w:val="24"/>
        </w:rPr>
      </w:pPr>
      <w:r w:rsidRPr="00DD3B2F">
        <w:rPr>
          <w:rFonts w:ascii="Times New Roman" w:hAnsi="Times New Roman" w:cs="Times New Roman"/>
          <w:sz w:val="24"/>
          <w:szCs w:val="24"/>
        </w:rPr>
        <w:t>dati ir precīzi (neprecīzie dati tiek laboti vai dzēsti);</w:t>
      </w:r>
    </w:p>
    <w:p w:rsidR="00D662B4" w:rsidRPr="00DD3B2F" w:rsidRDefault="00B00AB7" w:rsidP="00D662B4">
      <w:pPr>
        <w:pStyle w:val="Sarakstarindkopa"/>
        <w:numPr>
          <w:ilvl w:val="1"/>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datus neglabā ilgāk nekā</w:t>
      </w:r>
      <w:r w:rsidR="00D662B4" w:rsidRPr="00DD3B2F">
        <w:rPr>
          <w:rFonts w:ascii="Times New Roman" w:hAnsi="Times New Roman" w:cs="Times New Roman"/>
          <w:sz w:val="24"/>
          <w:szCs w:val="24"/>
        </w:rPr>
        <w:t xml:space="preserve"> nepieciešams konkrēta mērķa sasniegšanai;</w:t>
      </w:r>
    </w:p>
    <w:p w:rsidR="00D662B4" w:rsidRPr="00DD3B2F" w:rsidRDefault="00D662B4" w:rsidP="00D662B4">
      <w:pPr>
        <w:pStyle w:val="Sarakstarindkopa"/>
        <w:numPr>
          <w:ilvl w:val="1"/>
          <w:numId w:val="1"/>
        </w:numPr>
        <w:spacing w:after="0" w:line="276" w:lineRule="auto"/>
        <w:jc w:val="both"/>
        <w:rPr>
          <w:rFonts w:ascii="Times New Roman" w:hAnsi="Times New Roman" w:cs="Times New Roman"/>
          <w:sz w:val="24"/>
          <w:szCs w:val="24"/>
        </w:rPr>
      </w:pPr>
      <w:r w:rsidRPr="00DD3B2F">
        <w:rPr>
          <w:rFonts w:ascii="Times New Roman" w:hAnsi="Times New Roman" w:cs="Times New Roman"/>
          <w:sz w:val="24"/>
          <w:szCs w:val="24"/>
        </w:rPr>
        <w:t>dati tiek apstrādāti tādā veidā, lai tiktu nodrošināta atbilstoša personas datu drošība.</w:t>
      </w:r>
    </w:p>
    <w:p w:rsidR="00D662B4" w:rsidRPr="00DD3B2F" w:rsidRDefault="00D662B4" w:rsidP="00D662B4">
      <w:pPr>
        <w:pStyle w:val="Sarakstarindkopa"/>
        <w:numPr>
          <w:ilvl w:val="0"/>
          <w:numId w:val="1"/>
        </w:numPr>
        <w:spacing w:after="0" w:line="276" w:lineRule="auto"/>
        <w:ind w:left="426" w:hanging="426"/>
        <w:jc w:val="both"/>
        <w:rPr>
          <w:rFonts w:ascii="Times New Roman" w:hAnsi="Times New Roman" w:cs="Times New Roman"/>
          <w:sz w:val="24"/>
          <w:szCs w:val="24"/>
        </w:rPr>
      </w:pPr>
      <w:r w:rsidRPr="00DD3B2F">
        <w:rPr>
          <w:rFonts w:ascii="Times New Roman" w:hAnsi="Times New Roman" w:cs="Times New Roman"/>
          <w:sz w:val="24"/>
          <w:szCs w:val="24"/>
        </w:rPr>
        <w:t>Per</w:t>
      </w:r>
      <w:r w:rsidR="00423587" w:rsidRPr="00DD3B2F">
        <w:rPr>
          <w:rFonts w:ascii="Times New Roman" w:hAnsi="Times New Roman" w:cs="Times New Roman"/>
          <w:sz w:val="24"/>
          <w:szCs w:val="24"/>
        </w:rPr>
        <w:t>sonas datus Centra sākumskolā</w:t>
      </w:r>
      <w:r w:rsidRPr="00DD3B2F">
        <w:rPr>
          <w:rFonts w:ascii="Times New Roman" w:hAnsi="Times New Roman" w:cs="Times New Roman"/>
          <w:sz w:val="24"/>
          <w:szCs w:val="24"/>
        </w:rPr>
        <w:t xml:space="preserve"> apstrādā</w:t>
      </w:r>
      <w:r w:rsidR="009F682E" w:rsidRPr="00DD3B2F">
        <w:rPr>
          <w:rFonts w:ascii="Times New Roman" w:hAnsi="Times New Roman" w:cs="Times New Roman"/>
          <w:sz w:val="24"/>
          <w:szCs w:val="24"/>
        </w:rPr>
        <w:t>,</w:t>
      </w:r>
      <w:r w:rsidRPr="00DD3B2F">
        <w:rPr>
          <w:rFonts w:ascii="Times New Roman" w:hAnsi="Times New Roman" w:cs="Times New Roman"/>
          <w:sz w:val="24"/>
          <w:szCs w:val="24"/>
        </w:rPr>
        <w:t xml:space="preserve"> ievērojot Regulas 6. pantā noteiktos tiesiskos pamatus.</w:t>
      </w:r>
    </w:p>
    <w:p w:rsidR="00D662B4" w:rsidRPr="00DD3B2F" w:rsidRDefault="00D662B4" w:rsidP="00D662B4">
      <w:pPr>
        <w:pStyle w:val="Sarakstarindkopa"/>
        <w:numPr>
          <w:ilvl w:val="0"/>
          <w:numId w:val="1"/>
        </w:numPr>
        <w:spacing w:after="0" w:line="276" w:lineRule="auto"/>
        <w:ind w:left="426" w:hanging="426"/>
        <w:jc w:val="both"/>
        <w:rPr>
          <w:rFonts w:ascii="Times New Roman" w:hAnsi="Times New Roman" w:cs="Times New Roman"/>
          <w:sz w:val="24"/>
          <w:szCs w:val="24"/>
        </w:rPr>
      </w:pPr>
      <w:r w:rsidRPr="00DD3B2F">
        <w:rPr>
          <w:rFonts w:ascii="Times New Roman" w:hAnsi="Times New Roman" w:cs="Times New Roman"/>
          <w:sz w:val="24"/>
          <w:szCs w:val="24"/>
        </w:rPr>
        <w:t>Ja datu apstrādi neparedz normatīvais akts, noslēgts līgums, sabiedrības intereses vai kāds cits Regulā noteiktais tiesiskais pamats, datu apstrādi</w:t>
      </w:r>
      <w:r w:rsidR="00423587" w:rsidRPr="00DD3B2F">
        <w:rPr>
          <w:rFonts w:ascii="Times New Roman" w:hAnsi="Times New Roman" w:cs="Times New Roman"/>
          <w:sz w:val="24"/>
          <w:szCs w:val="24"/>
        </w:rPr>
        <w:t xml:space="preserve"> Centra sākumskolā</w:t>
      </w:r>
      <w:r w:rsidRPr="00DD3B2F">
        <w:rPr>
          <w:rFonts w:ascii="Times New Roman" w:hAnsi="Times New Roman" w:cs="Times New Roman"/>
          <w:sz w:val="24"/>
          <w:szCs w:val="24"/>
        </w:rPr>
        <w:t xml:space="preserve"> veic tikai ar personas brīvi, apzināti sniegtu piekrišanu – pretējā gadījumā datu apstrāde ir aizliegta.</w:t>
      </w:r>
    </w:p>
    <w:p w:rsidR="00D662B4" w:rsidRPr="00DD3B2F" w:rsidRDefault="00BB4BA1" w:rsidP="00D662B4">
      <w:pPr>
        <w:pStyle w:val="Sarakstarindkopa"/>
        <w:numPr>
          <w:ilvl w:val="0"/>
          <w:numId w:val="1"/>
        </w:numPr>
        <w:spacing w:after="0" w:line="276" w:lineRule="auto"/>
        <w:ind w:left="426" w:hanging="426"/>
        <w:jc w:val="both"/>
        <w:rPr>
          <w:rFonts w:ascii="Times New Roman" w:hAnsi="Times New Roman" w:cs="Times New Roman"/>
          <w:sz w:val="24"/>
          <w:szCs w:val="24"/>
        </w:rPr>
      </w:pPr>
      <w:r w:rsidRPr="00DD3B2F">
        <w:rPr>
          <w:rFonts w:ascii="Times New Roman" w:hAnsi="Times New Roman" w:cs="Times New Roman"/>
          <w:sz w:val="24"/>
          <w:szCs w:val="24"/>
        </w:rPr>
        <w:lastRenderedPageBreak/>
        <w:t>Noteikumu 7</w:t>
      </w:r>
      <w:r w:rsidR="00D662B4" w:rsidRPr="00DD3B2F">
        <w:rPr>
          <w:rFonts w:ascii="Times New Roman" w:hAnsi="Times New Roman" w:cs="Times New Roman"/>
          <w:sz w:val="24"/>
          <w:szCs w:val="24"/>
        </w:rPr>
        <w:t>.punktā noteiktajā gadījumā, ja persona ir jaunāka par 18 gadiem, tad piekrišana ir likumīga tikai tad, ja piekrišanu ir devusi vai apstiprinājusi persona, kurai ir vecāku atbildība par bērnu (likumiskais pārstāvis).</w:t>
      </w:r>
    </w:p>
    <w:p w:rsidR="00F8737D" w:rsidRPr="00DD3B2F" w:rsidRDefault="00F8737D" w:rsidP="00D662B4">
      <w:pPr>
        <w:pStyle w:val="Sarakstarindkopa"/>
        <w:numPr>
          <w:ilvl w:val="0"/>
          <w:numId w:val="1"/>
        </w:numPr>
        <w:spacing w:after="0" w:line="276" w:lineRule="auto"/>
        <w:ind w:left="426" w:hanging="426"/>
        <w:jc w:val="both"/>
        <w:rPr>
          <w:rFonts w:ascii="Times New Roman" w:hAnsi="Times New Roman" w:cs="Times New Roman"/>
          <w:sz w:val="24"/>
          <w:szCs w:val="24"/>
        </w:rPr>
      </w:pPr>
      <w:r w:rsidRPr="00DD3B2F">
        <w:rPr>
          <w:rFonts w:ascii="Times New Roman" w:hAnsi="Times New Roman" w:cs="Times New Roman"/>
          <w:sz w:val="24"/>
          <w:szCs w:val="24"/>
        </w:rPr>
        <w:t>Ja informācijas sabiedrības pakalpojumu tiešai sniegšanai ir nepieciešama datu subjekta piekrišana, bet datu subjekts ir bērns, viņa piekrišana ir uzskatāma likumīgu, ja bērns ir vismaz 13 gadus vecs vai ja attiecībā uz bērnu, kurš vēl nav sasniedzis 13 gadu vecumu, piekrišanu ir devis viņa vecāks vai likumiskais aizbildnis.</w:t>
      </w:r>
    </w:p>
    <w:p w:rsidR="00D662B4" w:rsidRPr="00DD3B2F" w:rsidRDefault="00D662B4" w:rsidP="00D662B4">
      <w:pPr>
        <w:pStyle w:val="Sarakstarindkopa"/>
        <w:numPr>
          <w:ilvl w:val="0"/>
          <w:numId w:val="1"/>
        </w:numPr>
        <w:spacing w:after="0" w:line="276" w:lineRule="auto"/>
        <w:ind w:left="426" w:hanging="426"/>
        <w:jc w:val="both"/>
        <w:rPr>
          <w:rFonts w:ascii="Times New Roman" w:hAnsi="Times New Roman" w:cs="Times New Roman"/>
          <w:sz w:val="24"/>
          <w:szCs w:val="24"/>
        </w:rPr>
      </w:pPr>
      <w:r w:rsidRPr="00DD3B2F">
        <w:rPr>
          <w:rFonts w:ascii="Times New Roman" w:hAnsi="Times New Roman" w:cs="Times New Roman"/>
          <w:sz w:val="24"/>
          <w:szCs w:val="24"/>
        </w:rPr>
        <w:t>Īpašu kategoriju personas datu (kas atklāj rases vai etnisko piederību, politiskos uzskatus, reliģisko vai filozofisko pārliecību vai dalību arodbiedrībās, un ģenētisko datu, biometrisko datu, lai veiktu fiziskas personas unikālu identifikāciju, veselības datu vai datu par fiziskas personas dzimumdzīvi vai seksuālo orientācij</w:t>
      </w:r>
      <w:r w:rsidR="00423587" w:rsidRPr="00DD3B2F">
        <w:rPr>
          <w:rFonts w:ascii="Times New Roman" w:hAnsi="Times New Roman" w:cs="Times New Roman"/>
          <w:sz w:val="24"/>
          <w:szCs w:val="24"/>
        </w:rPr>
        <w:t>u) apstrāde Centra sākumskolā</w:t>
      </w:r>
      <w:r w:rsidRPr="00DD3B2F">
        <w:rPr>
          <w:rFonts w:ascii="Times New Roman" w:hAnsi="Times New Roman" w:cs="Times New Roman"/>
          <w:sz w:val="24"/>
          <w:szCs w:val="24"/>
        </w:rPr>
        <w:t xml:space="preserve"> ir aizliegta, izņemot gadījumus, ja ir piemērojams kāds no šādiem pamatojumiem:</w:t>
      </w:r>
    </w:p>
    <w:p w:rsidR="00D662B4" w:rsidRPr="00DD3B2F" w:rsidRDefault="00D662B4" w:rsidP="00D662B4">
      <w:pPr>
        <w:pStyle w:val="Sarakstarindkopa"/>
        <w:numPr>
          <w:ilvl w:val="1"/>
          <w:numId w:val="1"/>
        </w:numPr>
        <w:ind w:left="1276" w:hanging="556"/>
        <w:jc w:val="both"/>
        <w:rPr>
          <w:rFonts w:ascii="Times New Roman" w:hAnsi="Times New Roman" w:cs="Times New Roman"/>
          <w:sz w:val="24"/>
          <w:szCs w:val="24"/>
        </w:rPr>
      </w:pPr>
      <w:r w:rsidRPr="00DD3B2F">
        <w:rPr>
          <w:rFonts w:ascii="Times New Roman" w:hAnsi="Times New Roman" w:cs="Times New Roman"/>
          <w:sz w:val="24"/>
          <w:szCs w:val="24"/>
        </w:rPr>
        <w:t>datu subjekts ir devis nepārprotamu piekrišanu īpašu kategoriju datu apstrādei;</w:t>
      </w:r>
    </w:p>
    <w:p w:rsidR="00D662B4" w:rsidRPr="00DD3B2F" w:rsidRDefault="00D662B4" w:rsidP="00D662B4">
      <w:pPr>
        <w:pStyle w:val="Sarakstarindkopa"/>
        <w:numPr>
          <w:ilvl w:val="1"/>
          <w:numId w:val="1"/>
        </w:numPr>
        <w:ind w:left="1276" w:hanging="556"/>
        <w:jc w:val="both"/>
        <w:rPr>
          <w:rFonts w:ascii="Times New Roman" w:hAnsi="Times New Roman" w:cs="Times New Roman"/>
          <w:sz w:val="24"/>
          <w:szCs w:val="24"/>
        </w:rPr>
      </w:pPr>
      <w:r w:rsidRPr="00DD3B2F">
        <w:rPr>
          <w:rFonts w:ascii="Times New Roman" w:hAnsi="Times New Roman" w:cs="Times New Roman"/>
          <w:sz w:val="24"/>
          <w:szCs w:val="24"/>
        </w:rPr>
        <w:t xml:space="preserve">apstrāde ir nepieciešama, lai realizētu </w:t>
      </w:r>
      <w:r w:rsidR="00423587" w:rsidRPr="00DD3B2F">
        <w:rPr>
          <w:rFonts w:ascii="Times New Roman" w:hAnsi="Times New Roman" w:cs="Times New Roman"/>
          <w:sz w:val="24"/>
          <w:szCs w:val="24"/>
        </w:rPr>
        <w:t>Centra sākumskolas</w:t>
      </w:r>
      <w:r w:rsidRPr="00DD3B2F">
        <w:rPr>
          <w:rFonts w:ascii="Times New Roman" w:hAnsi="Times New Roman" w:cs="Times New Roman"/>
          <w:sz w:val="24"/>
          <w:szCs w:val="24"/>
        </w:rPr>
        <w:t xml:space="preserve"> pienākumus un īstenotu </w:t>
      </w:r>
      <w:r w:rsidR="00423587" w:rsidRPr="00DD3B2F">
        <w:rPr>
          <w:rFonts w:ascii="Times New Roman" w:hAnsi="Times New Roman" w:cs="Times New Roman"/>
          <w:sz w:val="24"/>
          <w:szCs w:val="24"/>
        </w:rPr>
        <w:t>skolas</w:t>
      </w:r>
      <w:r w:rsidRPr="00DD3B2F">
        <w:rPr>
          <w:rFonts w:ascii="Times New Roman" w:hAnsi="Times New Roman" w:cs="Times New Roman"/>
          <w:sz w:val="24"/>
          <w:szCs w:val="24"/>
        </w:rPr>
        <w:t xml:space="preserve"> vai datu subjekta tiesības nodarbinātības, sociālā nodrošinājuma un sociālās aizsardzības tiesību jomā;</w:t>
      </w:r>
    </w:p>
    <w:p w:rsidR="00D662B4" w:rsidRPr="00DD3B2F" w:rsidRDefault="00D662B4" w:rsidP="00D662B4">
      <w:pPr>
        <w:pStyle w:val="Sarakstarindkopa"/>
        <w:numPr>
          <w:ilvl w:val="1"/>
          <w:numId w:val="1"/>
        </w:numPr>
        <w:ind w:left="1276" w:hanging="556"/>
        <w:jc w:val="both"/>
        <w:rPr>
          <w:rFonts w:ascii="Times New Roman" w:hAnsi="Times New Roman" w:cs="Times New Roman"/>
          <w:sz w:val="24"/>
          <w:szCs w:val="24"/>
        </w:rPr>
      </w:pPr>
      <w:r w:rsidRPr="00DD3B2F">
        <w:rPr>
          <w:rFonts w:ascii="Times New Roman" w:hAnsi="Times New Roman" w:cs="Times New Roman"/>
          <w:sz w:val="24"/>
          <w:szCs w:val="24"/>
        </w:rPr>
        <w:t>apstrāde ir nepieciešama, lai aizsargātu datu subjekta vai citas fiziskās personas vitālas intereses, ja datu subjekts nav fiziski vai tiesiski spējīgs sniegt savu piekrišan</w:t>
      </w:r>
      <w:r w:rsidR="00423587" w:rsidRPr="00DD3B2F">
        <w:rPr>
          <w:rFonts w:ascii="Times New Roman" w:hAnsi="Times New Roman" w:cs="Times New Roman"/>
          <w:sz w:val="24"/>
          <w:szCs w:val="24"/>
        </w:rPr>
        <w:t>u</w:t>
      </w:r>
      <w:r w:rsidRPr="00DD3B2F">
        <w:rPr>
          <w:rFonts w:ascii="Times New Roman" w:hAnsi="Times New Roman" w:cs="Times New Roman"/>
          <w:sz w:val="24"/>
          <w:szCs w:val="24"/>
        </w:rPr>
        <w:t>;</w:t>
      </w:r>
    </w:p>
    <w:p w:rsidR="00D662B4" w:rsidRPr="00DD3B2F" w:rsidRDefault="00D662B4" w:rsidP="00D662B4">
      <w:pPr>
        <w:pStyle w:val="Sarakstarindkopa"/>
        <w:numPr>
          <w:ilvl w:val="1"/>
          <w:numId w:val="1"/>
        </w:numPr>
        <w:ind w:left="1276" w:hanging="556"/>
        <w:jc w:val="both"/>
        <w:rPr>
          <w:rFonts w:ascii="Times New Roman" w:hAnsi="Times New Roman" w:cs="Times New Roman"/>
          <w:sz w:val="24"/>
          <w:szCs w:val="24"/>
        </w:rPr>
      </w:pPr>
      <w:r w:rsidRPr="00DD3B2F">
        <w:rPr>
          <w:rFonts w:ascii="Times New Roman" w:hAnsi="Times New Roman" w:cs="Times New Roman"/>
          <w:sz w:val="24"/>
          <w:szCs w:val="24"/>
        </w:rPr>
        <w:t>apstrāde attiecas uz personas datiem, kurus datu subjekts apzināti ir publiskojis;</w:t>
      </w:r>
    </w:p>
    <w:p w:rsidR="00D662B4" w:rsidRPr="00DD3B2F" w:rsidRDefault="00D662B4" w:rsidP="00D662B4">
      <w:pPr>
        <w:pStyle w:val="Sarakstarindkopa"/>
        <w:numPr>
          <w:ilvl w:val="1"/>
          <w:numId w:val="1"/>
        </w:numPr>
        <w:ind w:left="1276" w:hanging="556"/>
        <w:jc w:val="both"/>
        <w:rPr>
          <w:rFonts w:ascii="Times New Roman" w:hAnsi="Times New Roman" w:cs="Times New Roman"/>
          <w:sz w:val="24"/>
          <w:szCs w:val="24"/>
        </w:rPr>
      </w:pPr>
      <w:r w:rsidRPr="00DD3B2F">
        <w:rPr>
          <w:rFonts w:ascii="Times New Roman" w:hAnsi="Times New Roman" w:cs="Times New Roman"/>
          <w:sz w:val="24"/>
          <w:szCs w:val="24"/>
        </w:rPr>
        <w:t>apstrāde ir vajadzīga, lai celtu, īstenotu vai aizstāvētu likumīgas prasības, vai ikreiz, kad tiesas pilda savus uzdevumus;</w:t>
      </w:r>
    </w:p>
    <w:p w:rsidR="00D662B4" w:rsidRPr="00DD3B2F" w:rsidRDefault="00D662B4" w:rsidP="00D662B4">
      <w:pPr>
        <w:pStyle w:val="Sarakstarindkopa"/>
        <w:numPr>
          <w:ilvl w:val="1"/>
          <w:numId w:val="1"/>
        </w:numPr>
        <w:ind w:left="1276" w:hanging="556"/>
        <w:jc w:val="both"/>
        <w:rPr>
          <w:rFonts w:ascii="Times New Roman" w:hAnsi="Times New Roman" w:cs="Times New Roman"/>
          <w:sz w:val="24"/>
          <w:szCs w:val="24"/>
        </w:rPr>
      </w:pPr>
      <w:r w:rsidRPr="00DD3B2F">
        <w:rPr>
          <w:rFonts w:ascii="Times New Roman" w:hAnsi="Times New Roman" w:cs="Times New Roman"/>
          <w:sz w:val="24"/>
          <w:szCs w:val="24"/>
        </w:rPr>
        <w:t>apstrāde ir vajadzīga būtisku sabiedrības interešu dēļ, pamat</w:t>
      </w:r>
      <w:r w:rsidR="00B00AB7">
        <w:rPr>
          <w:rFonts w:ascii="Times New Roman" w:hAnsi="Times New Roman" w:cs="Times New Roman"/>
          <w:sz w:val="24"/>
          <w:szCs w:val="24"/>
        </w:rPr>
        <w:t>ojoties uz normatīvajiem aktiem</w:t>
      </w:r>
      <w:r w:rsidRPr="00DD3B2F">
        <w:rPr>
          <w:rFonts w:ascii="Times New Roman" w:hAnsi="Times New Roman" w:cs="Times New Roman"/>
          <w:sz w:val="24"/>
          <w:szCs w:val="24"/>
        </w:rPr>
        <w:t xml:space="preserve"> un izvērtējot datu subjekta privātuma ierobežojuma samērīgumu;</w:t>
      </w:r>
    </w:p>
    <w:p w:rsidR="00D662B4" w:rsidRPr="00DD3B2F" w:rsidRDefault="00D662B4" w:rsidP="00D662B4">
      <w:pPr>
        <w:pStyle w:val="Sarakstarindkopa"/>
        <w:numPr>
          <w:ilvl w:val="1"/>
          <w:numId w:val="1"/>
        </w:numPr>
        <w:ind w:left="1276" w:hanging="556"/>
        <w:jc w:val="both"/>
        <w:rPr>
          <w:rFonts w:ascii="Times New Roman" w:hAnsi="Times New Roman" w:cs="Times New Roman"/>
          <w:sz w:val="24"/>
          <w:szCs w:val="24"/>
        </w:rPr>
      </w:pPr>
      <w:r w:rsidRPr="00DD3B2F">
        <w:rPr>
          <w:rFonts w:ascii="Times New Roman" w:hAnsi="Times New Roman" w:cs="Times New Roman"/>
          <w:sz w:val="24"/>
          <w:szCs w:val="24"/>
        </w:rPr>
        <w:t>apstrāde ir vajadzīga profilaktiskās vai arodmedicīnas nolūkos, darbinieka darbspējas novērtēšanai, medicīniskas diagnozes, veselības nodrošināšanas nolūkos;</w:t>
      </w:r>
    </w:p>
    <w:p w:rsidR="00D662B4" w:rsidRPr="00DD3B2F" w:rsidRDefault="00D662B4" w:rsidP="00D662B4">
      <w:pPr>
        <w:pStyle w:val="Sarakstarindkopa"/>
        <w:numPr>
          <w:ilvl w:val="1"/>
          <w:numId w:val="1"/>
        </w:numPr>
        <w:ind w:left="1276" w:hanging="556"/>
        <w:jc w:val="both"/>
        <w:rPr>
          <w:rFonts w:ascii="Times New Roman" w:hAnsi="Times New Roman" w:cs="Times New Roman"/>
          <w:sz w:val="24"/>
          <w:szCs w:val="24"/>
        </w:rPr>
      </w:pPr>
      <w:r w:rsidRPr="00DD3B2F">
        <w:rPr>
          <w:rFonts w:ascii="Times New Roman" w:hAnsi="Times New Roman" w:cs="Times New Roman"/>
          <w:sz w:val="24"/>
          <w:szCs w:val="24"/>
        </w:rPr>
        <w:t>apstrāde ir vajadzīga arhivēšanas nolūkos sabiedrības interesēs, vēstures pētniecības nolūkos vai statistikas nolūkos;</w:t>
      </w:r>
    </w:p>
    <w:p w:rsidR="00D662B4" w:rsidRPr="00DD3B2F" w:rsidRDefault="00D662B4" w:rsidP="00D662B4">
      <w:pPr>
        <w:pStyle w:val="Sarakstarindkopa"/>
        <w:numPr>
          <w:ilvl w:val="1"/>
          <w:numId w:val="1"/>
        </w:numPr>
        <w:ind w:left="1276" w:hanging="556"/>
        <w:jc w:val="both"/>
        <w:rPr>
          <w:rFonts w:ascii="Times New Roman" w:hAnsi="Times New Roman" w:cs="Times New Roman"/>
          <w:sz w:val="24"/>
          <w:szCs w:val="24"/>
        </w:rPr>
      </w:pPr>
      <w:r w:rsidRPr="00DD3B2F">
        <w:rPr>
          <w:rFonts w:ascii="Times New Roman" w:hAnsi="Times New Roman" w:cs="Times New Roman"/>
          <w:sz w:val="24"/>
          <w:szCs w:val="24"/>
        </w:rPr>
        <w:t>citos gadījumos, ja tas skaidri noteikts normatīvajos aktos.</w:t>
      </w:r>
    </w:p>
    <w:p w:rsidR="00D662B4" w:rsidRPr="00DD3B2F" w:rsidRDefault="00D662B4" w:rsidP="00D662B4">
      <w:pPr>
        <w:pStyle w:val="Sarakstarindkopa"/>
        <w:numPr>
          <w:ilvl w:val="0"/>
          <w:numId w:val="1"/>
        </w:numPr>
        <w:ind w:left="426" w:hanging="426"/>
        <w:jc w:val="both"/>
        <w:rPr>
          <w:rFonts w:ascii="Times New Roman" w:hAnsi="Times New Roman" w:cs="Times New Roman"/>
          <w:sz w:val="24"/>
          <w:szCs w:val="24"/>
        </w:rPr>
      </w:pPr>
      <w:r w:rsidRPr="00DD3B2F">
        <w:rPr>
          <w:rFonts w:ascii="Times New Roman" w:hAnsi="Times New Roman" w:cs="Times New Roman"/>
          <w:sz w:val="24"/>
          <w:szCs w:val="24"/>
        </w:rPr>
        <w:t xml:space="preserve">Personas datu apstrādi par sodāmību un pārkāpumiem </w:t>
      </w:r>
      <w:r w:rsidR="00F65414" w:rsidRPr="00DD3B2F">
        <w:rPr>
          <w:rFonts w:ascii="Times New Roman" w:hAnsi="Times New Roman" w:cs="Times New Roman"/>
          <w:sz w:val="24"/>
          <w:szCs w:val="24"/>
        </w:rPr>
        <w:t>Centra sākumskola</w:t>
      </w:r>
      <w:r w:rsidRPr="00DD3B2F">
        <w:rPr>
          <w:rFonts w:ascii="Times New Roman" w:hAnsi="Times New Roman" w:cs="Times New Roman"/>
          <w:sz w:val="24"/>
          <w:szCs w:val="24"/>
        </w:rPr>
        <w:t xml:space="preserve"> veic gadījumos, kad jāpārliecinās par Darbinieka atbilstību Bērnu tiesību aizsardzības likumā noteiktajām prasībām.</w:t>
      </w:r>
    </w:p>
    <w:p w:rsidR="00D662B4" w:rsidRPr="00DD3B2F" w:rsidRDefault="00F65414" w:rsidP="00D662B4">
      <w:pPr>
        <w:pStyle w:val="Sarakstarindkopa"/>
        <w:numPr>
          <w:ilvl w:val="0"/>
          <w:numId w:val="1"/>
        </w:numPr>
        <w:spacing w:after="0" w:line="276" w:lineRule="auto"/>
        <w:ind w:left="426" w:hanging="426"/>
        <w:jc w:val="both"/>
        <w:rPr>
          <w:rFonts w:ascii="Times New Roman" w:hAnsi="Times New Roman" w:cs="Times New Roman"/>
          <w:sz w:val="24"/>
          <w:szCs w:val="24"/>
        </w:rPr>
      </w:pPr>
      <w:r w:rsidRPr="00DD3B2F">
        <w:rPr>
          <w:rFonts w:ascii="Times New Roman" w:hAnsi="Times New Roman" w:cs="Times New Roman"/>
          <w:sz w:val="24"/>
          <w:szCs w:val="24"/>
        </w:rPr>
        <w:t>Centra sākumskola</w:t>
      </w:r>
      <w:r w:rsidR="00D662B4" w:rsidRPr="00DD3B2F">
        <w:rPr>
          <w:rFonts w:ascii="Times New Roman" w:hAnsi="Times New Roman" w:cs="Times New Roman"/>
          <w:sz w:val="24"/>
          <w:szCs w:val="24"/>
        </w:rPr>
        <w:t>, Regulas izpratnē, ir pārzinis personas datu apstrādei, ko tā veic pildot savus uzdevumus, un tā ir atbildīga par personas datu apstrādes atbilstības nodrošināšanu saskaņā ar Regulu.</w:t>
      </w:r>
    </w:p>
    <w:p w:rsidR="00D662B4" w:rsidRPr="00DD3B2F" w:rsidRDefault="00F65414" w:rsidP="00D662B4">
      <w:pPr>
        <w:pStyle w:val="Sarakstarindkopa"/>
        <w:numPr>
          <w:ilvl w:val="0"/>
          <w:numId w:val="1"/>
        </w:numPr>
        <w:spacing w:after="0" w:line="276" w:lineRule="auto"/>
        <w:ind w:left="426" w:hanging="426"/>
        <w:jc w:val="both"/>
        <w:rPr>
          <w:rFonts w:ascii="Times New Roman" w:hAnsi="Times New Roman" w:cs="Times New Roman"/>
          <w:sz w:val="24"/>
          <w:szCs w:val="24"/>
        </w:rPr>
      </w:pPr>
      <w:r w:rsidRPr="00DD3B2F">
        <w:rPr>
          <w:rFonts w:ascii="Times New Roman" w:hAnsi="Times New Roman" w:cs="Times New Roman"/>
          <w:sz w:val="24"/>
          <w:szCs w:val="24"/>
        </w:rPr>
        <w:t>Centra sākumskolai</w:t>
      </w:r>
      <w:r w:rsidR="00D662B4" w:rsidRPr="00DD3B2F">
        <w:rPr>
          <w:rFonts w:ascii="Times New Roman" w:hAnsi="Times New Roman" w:cs="Times New Roman"/>
          <w:sz w:val="24"/>
          <w:szCs w:val="24"/>
        </w:rPr>
        <w:t xml:space="preserve"> pēc pieprasījuma ir pienākums sadarboties ar Datu valsts inspekciju tās uzdevumu izpildē.</w:t>
      </w:r>
    </w:p>
    <w:p w:rsidR="00D662B4" w:rsidRPr="00DD3B2F" w:rsidRDefault="00D662B4" w:rsidP="00D662B4">
      <w:pPr>
        <w:pStyle w:val="Sarakstarindkopa"/>
        <w:numPr>
          <w:ilvl w:val="0"/>
          <w:numId w:val="1"/>
        </w:numPr>
        <w:ind w:left="426" w:hanging="426"/>
        <w:jc w:val="both"/>
        <w:rPr>
          <w:rFonts w:ascii="Times New Roman" w:hAnsi="Times New Roman" w:cs="Times New Roman"/>
          <w:sz w:val="24"/>
          <w:szCs w:val="24"/>
        </w:rPr>
      </w:pPr>
      <w:r w:rsidRPr="00DD3B2F">
        <w:rPr>
          <w:rFonts w:ascii="Times New Roman" w:hAnsi="Times New Roman" w:cs="Times New Roman"/>
          <w:sz w:val="24"/>
          <w:szCs w:val="24"/>
        </w:rPr>
        <w:t xml:space="preserve">Ņemot vērā tehnikas līmeni, īstenošanas izmaksas, apstrādes raksturu, apmēru, kontekstu un nolūkus, kā arī dažādas iespējamības un smaguma pakāpes risku attiecībā uz fizisku personu datu drošību, </w:t>
      </w:r>
      <w:r w:rsidR="00F65414" w:rsidRPr="00DD3B2F">
        <w:rPr>
          <w:rFonts w:ascii="Times New Roman" w:hAnsi="Times New Roman" w:cs="Times New Roman"/>
          <w:sz w:val="24"/>
          <w:szCs w:val="24"/>
        </w:rPr>
        <w:t>Centra sākumskola</w:t>
      </w:r>
      <w:r w:rsidRPr="00DD3B2F">
        <w:rPr>
          <w:rFonts w:ascii="Times New Roman" w:hAnsi="Times New Roman" w:cs="Times New Roman"/>
          <w:sz w:val="24"/>
          <w:szCs w:val="24"/>
        </w:rPr>
        <w:t xml:space="preserve"> īsteno atbilstīgus tehniskus un organizatoriskus pasākumus, lai nodrošinātu tādu drošības līmeni, kas atbilst riskam.</w:t>
      </w:r>
    </w:p>
    <w:p w:rsidR="00D662B4" w:rsidRPr="00DD3B2F" w:rsidRDefault="00D662B4" w:rsidP="00D662B4">
      <w:pPr>
        <w:pStyle w:val="Sarakstarindkopa"/>
        <w:numPr>
          <w:ilvl w:val="0"/>
          <w:numId w:val="1"/>
        </w:numPr>
        <w:ind w:left="426" w:hanging="426"/>
        <w:jc w:val="both"/>
        <w:rPr>
          <w:rFonts w:ascii="Times New Roman" w:hAnsi="Times New Roman" w:cs="Times New Roman"/>
          <w:sz w:val="24"/>
          <w:szCs w:val="24"/>
        </w:rPr>
      </w:pPr>
      <w:r w:rsidRPr="00DD3B2F">
        <w:rPr>
          <w:rFonts w:ascii="Times New Roman" w:hAnsi="Times New Roman" w:cs="Times New Roman"/>
          <w:sz w:val="24"/>
          <w:szCs w:val="24"/>
        </w:rPr>
        <w:t>Telpu, kurā notiek fizisko personu datu apstrāde, nodrošina ar slēdzamām durvīm, slēdzamiem skapjiem vai izmanto citus tehniskos līdzekļus, lai nodrošinātu fizisko personu datu aizsardzību.</w:t>
      </w:r>
    </w:p>
    <w:p w:rsidR="00D662B4" w:rsidRPr="00DD3B2F" w:rsidRDefault="00D662B4" w:rsidP="00D662B4">
      <w:pPr>
        <w:pStyle w:val="Sarakstarindkopa"/>
        <w:numPr>
          <w:ilvl w:val="0"/>
          <w:numId w:val="1"/>
        </w:numPr>
        <w:spacing w:after="0" w:line="276" w:lineRule="auto"/>
        <w:ind w:left="426" w:hanging="426"/>
        <w:jc w:val="both"/>
        <w:rPr>
          <w:rFonts w:ascii="Times New Roman" w:hAnsi="Times New Roman" w:cs="Times New Roman"/>
          <w:sz w:val="24"/>
          <w:szCs w:val="24"/>
        </w:rPr>
      </w:pPr>
      <w:r w:rsidRPr="00DD3B2F">
        <w:rPr>
          <w:rFonts w:ascii="Times New Roman" w:hAnsi="Times New Roman" w:cs="Times New Roman"/>
          <w:sz w:val="24"/>
          <w:szCs w:val="24"/>
        </w:rPr>
        <w:t>Personas dati tiek glabāti veidā, kas ļauj identificēt datu subjektu, kamēr sasniegts datu apstrādes mērķis, kā arī</w:t>
      </w:r>
      <w:r w:rsidR="00F65414" w:rsidRPr="00DD3B2F">
        <w:rPr>
          <w:rFonts w:ascii="Times New Roman" w:hAnsi="Times New Roman" w:cs="Times New Roman"/>
          <w:sz w:val="24"/>
          <w:szCs w:val="24"/>
        </w:rPr>
        <w:t>, ievērojot Centra sākumskolas,</w:t>
      </w:r>
      <w:r w:rsidRPr="00DD3B2F">
        <w:rPr>
          <w:rFonts w:ascii="Times New Roman" w:hAnsi="Times New Roman" w:cs="Times New Roman"/>
          <w:sz w:val="24"/>
          <w:szCs w:val="24"/>
        </w:rPr>
        <w:t xml:space="preserve"> lietu nomenklatūrā un normatīvajos aktos paredzētos dokumentu glabāšanas termiņus. Pēc glabāšanas laika beigām tos iznīcina tādā veidā, lai zustu iespēja fizisko personu datus atgūt.</w:t>
      </w:r>
    </w:p>
    <w:p w:rsidR="00D662B4" w:rsidRPr="00DD3B2F" w:rsidRDefault="00D662B4" w:rsidP="00D662B4">
      <w:pPr>
        <w:pStyle w:val="Sarakstarindkopa"/>
        <w:numPr>
          <w:ilvl w:val="0"/>
          <w:numId w:val="1"/>
        </w:numPr>
        <w:ind w:left="426" w:hanging="426"/>
        <w:jc w:val="both"/>
        <w:rPr>
          <w:rFonts w:ascii="Times New Roman" w:hAnsi="Times New Roman" w:cs="Times New Roman"/>
          <w:sz w:val="24"/>
          <w:szCs w:val="24"/>
        </w:rPr>
      </w:pPr>
      <w:r w:rsidRPr="00DD3B2F">
        <w:rPr>
          <w:rFonts w:ascii="Times New Roman" w:hAnsi="Times New Roman" w:cs="Times New Roman"/>
          <w:sz w:val="24"/>
          <w:szCs w:val="24"/>
        </w:rPr>
        <w:t>Informācijas un komunikācijas tehnoloģiju resursu izmantošanas un aizsardzības kārtība tiek noteikta normatīvajos aktos, kas šo jomu regulē.</w:t>
      </w:r>
    </w:p>
    <w:p w:rsidR="00D662B4" w:rsidRPr="00DD3B2F" w:rsidRDefault="00F65414" w:rsidP="00D662B4">
      <w:pPr>
        <w:pStyle w:val="Sarakstarindkopa"/>
        <w:numPr>
          <w:ilvl w:val="0"/>
          <w:numId w:val="1"/>
        </w:numPr>
        <w:spacing w:after="0" w:line="276" w:lineRule="auto"/>
        <w:ind w:left="426" w:hanging="426"/>
        <w:jc w:val="both"/>
        <w:rPr>
          <w:rFonts w:ascii="Times New Roman" w:hAnsi="Times New Roman" w:cs="Times New Roman"/>
          <w:sz w:val="24"/>
          <w:szCs w:val="24"/>
        </w:rPr>
      </w:pPr>
      <w:r w:rsidRPr="00DD3B2F">
        <w:rPr>
          <w:rFonts w:ascii="Times New Roman" w:hAnsi="Times New Roman" w:cs="Times New Roman"/>
          <w:sz w:val="24"/>
          <w:szCs w:val="24"/>
        </w:rPr>
        <w:lastRenderedPageBreak/>
        <w:t>Centra sākumskola</w:t>
      </w:r>
      <w:r w:rsidR="00D662B4" w:rsidRPr="00DD3B2F">
        <w:rPr>
          <w:rFonts w:ascii="Times New Roman" w:hAnsi="Times New Roman" w:cs="Times New Roman"/>
          <w:sz w:val="24"/>
          <w:szCs w:val="24"/>
        </w:rPr>
        <w:t xml:space="preserve"> uztur personas datu apstrādes reģistru, kurā norāda informāciju, kas noteikta Regulas 30. panta 1. un 2. punktā, tajā skaitā, informāciju par personas datu apstrādes mērķiem, tiesisko pamatu, datu subjektu kategorijām, personas datu kategoriju aprakstu, personas datu saņēmējiem un citu informāciju. Mainoties faktiskajiem vai tiesiskajiem apstākļiem attiecībā uz dat</w:t>
      </w:r>
      <w:r w:rsidRPr="00DD3B2F">
        <w:rPr>
          <w:rFonts w:ascii="Times New Roman" w:hAnsi="Times New Roman" w:cs="Times New Roman"/>
          <w:sz w:val="24"/>
          <w:szCs w:val="24"/>
        </w:rPr>
        <w:t>u apstrādi, Centra sākumskola</w:t>
      </w:r>
      <w:r w:rsidR="00D662B4" w:rsidRPr="00DD3B2F">
        <w:rPr>
          <w:rFonts w:ascii="Times New Roman" w:hAnsi="Times New Roman" w:cs="Times New Roman"/>
          <w:sz w:val="24"/>
          <w:szCs w:val="24"/>
        </w:rPr>
        <w:t xml:space="preserve"> reģistru aktualizē.</w:t>
      </w:r>
    </w:p>
    <w:p w:rsidR="00D662B4" w:rsidRPr="00DD3B2F" w:rsidRDefault="00D662B4" w:rsidP="00D662B4">
      <w:pPr>
        <w:pStyle w:val="Sarakstarindkopa"/>
        <w:numPr>
          <w:ilvl w:val="0"/>
          <w:numId w:val="1"/>
        </w:numPr>
        <w:spacing w:after="0" w:line="276" w:lineRule="auto"/>
        <w:ind w:left="426" w:hanging="426"/>
        <w:jc w:val="both"/>
        <w:rPr>
          <w:rFonts w:ascii="Times New Roman" w:hAnsi="Times New Roman" w:cs="Times New Roman"/>
          <w:sz w:val="24"/>
          <w:szCs w:val="24"/>
        </w:rPr>
      </w:pPr>
      <w:r w:rsidRPr="00DD3B2F">
        <w:rPr>
          <w:rFonts w:ascii="Times New Roman" w:hAnsi="Times New Roman" w:cs="Times New Roman"/>
          <w:sz w:val="24"/>
          <w:szCs w:val="24"/>
        </w:rPr>
        <w:t xml:space="preserve">Ja apstrādes veids, jo īpaši, izmantojot jaunās tehnoloģijas un ņemot vērā apstrādes raksturu, apjomu, kontekstu un nolūkus, varētu radīt augstu risku fizisku personu tiesībām un brīvībām, </w:t>
      </w:r>
      <w:r w:rsidR="00F65414" w:rsidRPr="00DD3B2F">
        <w:rPr>
          <w:rFonts w:ascii="Times New Roman" w:hAnsi="Times New Roman" w:cs="Times New Roman"/>
          <w:sz w:val="24"/>
          <w:szCs w:val="24"/>
        </w:rPr>
        <w:t>Centra sākumskola</w:t>
      </w:r>
      <w:r w:rsidRPr="00DD3B2F">
        <w:rPr>
          <w:rFonts w:ascii="Times New Roman" w:hAnsi="Times New Roman" w:cs="Times New Roman"/>
          <w:sz w:val="24"/>
          <w:szCs w:val="24"/>
        </w:rPr>
        <w:t xml:space="preserve"> pirms apstrādes saskaņā ar Regulas 35. pantu veic novērtējumu par to, kā plānotās apstrādes darbības ietekmēs personas datu aizsardzību.</w:t>
      </w:r>
    </w:p>
    <w:p w:rsidR="00D662B4" w:rsidRPr="00DD3B2F" w:rsidRDefault="00D662B4" w:rsidP="00D662B4">
      <w:pPr>
        <w:pStyle w:val="Sarakstarindkopa"/>
        <w:numPr>
          <w:ilvl w:val="0"/>
          <w:numId w:val="1"/>
        </w:numPr>
        <w:spacing w:after="0" w:line="276" w:lineRule="auto"/>
        <w:ind w:left="426" w:hanging="426"/>
        <w:jc w:val="both"/>
        <w:rPr>
          <w:rFonts w:ascii="Times New Roman" w:hAnsi="Times New Roman" w:cs="Times New Roman"/>
          <w:sz w:val="24"/>
          <w:szCs w:val="24"/>
        </w:rPr>
      </w:pPr>
      <w:r w:rsidRPr="00DD3B2F">
        <w:rPr>
          <w:rFonts w:ascii="Times New Roman" w:hAnsi="Times New Roman" w:cs="Times New Roman"/>
          <w:sz w:val="24"/>
          <w:szCs w:val="24"/>
        </w:rPr>
        <w:t>Par fizisko personu datu apstrādes organizēšanu, tajā skaitā par plānoto fizisko personu datu apstrādes darbības ietekmes novērtēšanu saskaņā ar Regulas 35. pantu, atbild</w:t>
      </w:r>
      <w:r w:rsidR="00F65414" w:rsidRPr="00DD3B2F">
        <w:rPr>
          <w:rFonts w:ascii="Times New Roman" w:hAnsi="Times New Roman" w:cs="Times New Roman"/>
          <w:sz w:val="24"/>
          <w:szCs w:val="24"/>
        </w:rPr>
        <w:t xml:space="preserve"> Centra sākumskolas direktors</w:t>
      </w:r>
      <w:r w:rsidRPr="00DD3B2F">
        <w:rPr>
          <w:rFonts w:ascii="Times New Roman" w:hAnsi="Times New Roman" w:cs="Times New Roman"/>
          <w:sz w:val="24"/>
          <w:szCs w:val="24"/>
        </w:rPr>
        <w:t>.</w:t>
      </w:r>
    </w:p>
    <w:p w:rsidR="00D662B4" w:rsidRPr="00DD3B2F" w:rsidRDefault="00D662B4" w:rsidP="00D662B4">
      <w:pPr>
        <w:pStyle w:val="Sarakstarindkopa"/>
        <w:numPr>
          <w:ilvl w:val="0"/>
          <w:numId w:val="1"/>
        </w:numPr>
        <w:spacing w:after="0" w:line="276" w:lineRule="auto"/>
        <w:ind w:left="426" w:hanging="426"/>
        <w:jc w:val="both"/>
        <w:rPr>
          <w:rFonts w:ascii="Times New Roman" w:hAnsi="Times New Roman" w:cs="Times New Roman"/>
          <w:sz w:val="24"/>
          <w:szCs w:val="24"/>
        </w:rPr>
      </w:pPr>
      <w:r w:rsidRPr="00DD3B2F">
        <w:rPr>
          <w:rFonts w:ascii="Times New Roman" w:hAnsi="Times New Roman" w:cs="Times New Roman"/>
          <w:sz w:val="24"/>
          <w:szCs w:val="24"/>
        </w:rPr>
        <w:t xml:space="preserve">Ja novērtējumā par ietekmi uz datu aizsardzību tiek secināts, ka gadījumā, ja </w:t>
      </w:r>
      <w:r w:rsidR="00F65414" w:rsidRPr="00DD3B2F">
        <w:rPr>
          <w:rFonts w:ascii="Times New Roman" w:hAnsi="Times New Roman" w:cs="Times New Roman"/>
          <w:sz w:val="24"/>
          <w:szCs w:val="24"/>
        </w:rPr>
        <w:t>Centra sākumskola</w:t>
      </w:r>
      <w:r w:rsidRPr="00DD3B2F">
        <w:rPr>
          <w:rFonts w:ascii="Times New Roman" w:hAnsi="Times New Roman" w:cs="Times New Roman"/>
          <w:sz w:val="24"/>
          <w:szCs w:val="24"/>
        </w:rPr>
        <w:t xml:space="preserve"> neveiktu pasākumus riska mazināšanai, apstrāde radītu augstu risku, </w:t>
      </w:r>
      <w:r w:rsidR="00F65414" w:rsidRPr="00DD3B2F">
        <w:rPr>
          <w:rFonts w:ascii="Times New Roman" w:hAnsi="Times New Roman" w:cs="Times New Roman"/>
          <w:sz w:val="24"/>
          <w:szCs w:val="24"/>
        </w:rPr>
        <w:t>Centra sākumskola</w:t>
      </w:r>
      <w:r w:rsidRPr="00DD3B2F">
        <w:rPr>
          <w:rFonts w:ascii="Times New Roman" w:hAnsi="Times New Roman" w:cs="Times New Roman"/>
          <w:sz w:val="24"/>
          <w:szCs w:val="24"/>
        </w:rPr>
        <w:t xml:space="preserve"> pirms apstrādes apspriežas ar Datu valsts inspekciju.</w:t>
      </w:r>
    </w:p>
    <w:p w:rsidR="00D662B4" w:rsidRPr="00DD3B2F" w:rsidRDefault="00D662B4" w:rsidP="00D662B4">
      <w:pPr>
        <w:pStyle w:val="Sarakstarindkopa"/>
        <w:numPr>
          <w:ilvl w:val="0"/>
          <w:numId w:val="1"/>
        </w:numPr>
        <w:spacing w:after="0" w:line="276" w:lineRule="auto"/>
        <w:ind w:left="426" w:hanging="426"/>
        <w:jc w:val="both"/>
        <w:rPr>
          <w:rFonts w:ascii="Times New Roman" w:hAnsi="Times New Roman" w:cs="Times New Roman"/>
          <w:sz w:val="24"/>
          <w:szCs w:val="24"/>
        </w:rPr>
      </w:pPr>
      <w:r w:rsidRPr="00DD3B2F">
        <w:rPr>
          <w:rFonts w:ascii="Times New Roman" w:hAnsi="Times New Roman" w:cs="Times New Roman"/>
          <w:sz w:val="24"/>
          <w:szCs w:val="24"/>
        </w:rPr>
        <w:t>Ja per</w:t>
      </w:r>
      <w:r w:rsidR="00F65414" w:rsidRPr="00DD3B2F">
        <w:rPr>
          <w:rFonts w:ascii="Times New Roman" w:hAnsi="Times New Roman" w:cs="Times New Roman"/>
          <w:sz w:val="24"/>
          <w:szCs w:val="24"/>
        </w:rPr>
        <w:t>sonas datus Centra sākumskolas</w:t>
      </w:r>
      <w:r w:rsidRPr="00DD3B2F">
        <w:rPr>
          <w:rFonts w:ascii="Times New Roman" w:hAnsi="Times New Roman" w:cs="Times New Roman"/>
          <w:sz w:val="24"/>
          <w:szCs w:val="24"/>
        </w:rPr>
        <w:t xml:space="preserve"> uzdevumā apstrādā fiziska (izņemot Darbinieks) vai juridiska persona (apstrādātājs), tad ar šo apstrādātāju slēdzams līgums, kurā saskaņā ar Regulas 28. pantu</w:t>
      </w:r>
      <w:r w:rsidRPr="00DD3B2F" w:rsidDel="00B74374">
        <w:rPr>
          <w:rFonts w:ascii="Times New Roman" w:hAnsi="Times New Roman" w:cs="Times New Roman"/>
          <w:sz w:val="24"/>
          <w:szCs w:val="24"/>
        </w:rPr>
        <w:t xml:space="preserve"> </w:t>
      </w:r>
      <w:r w:rsidRPr="00DD3B2F">
        <w:rPr>
          <w:rFonts w:ascii="Times New Roman" w:hAnsi="Times New Roman" w:cs="Times New Roman"/>
          <w:sz w:val="24"/>
          <w:szCs w:val="24"/>
        </w:rPr>
        <w:t xml:space="preserve">iekļauj nosacījumus par personas datu apstrādi un aizsardzību. </w:t>
      </w:r>
    </w:p>
    <w:p w:rsidR="00D662B4" w:rsidRPr="00DD3B2F" w:rsidRDefault="00D662B4" w:rsidP="00D662B4">
      <w:pPr>
        <w:pStyle w:val="Sarakstarindkopa"/>
        <w:numPr>
          <w:ilvl w:val="0"/>
          <w:numId w:val="1"/>
        </w:numPr>
        <w:spacing w:after="0" w:line="276" w:lineRule="auto"/>
        <w:ind w:left="426" w:hanging="426"/>
        <w:jc w:val="both"/>
        <w:rPr>
          <w:rFonts w:ascii="Times New Roman" w:hAnsi="Times New Roman" w:cs="Times New Roman"/>
          <w:sz w:val="24"/>
          <w:szCs w:val="24"/>
        </w:rPr>
      </w:pPr>
      <w:r w:rsidRPr="00DD3B2F">
        <w:rPr>
          <w:rFonts w:ascii="Times New Roman" w:hAnsi="Times New Roman" w:cs="Times New Roman"/>
          <w:sz w:val="24"/>
          <w:szCs w:val="24"/>
        </w:rPr>
        <w:t>Par fizisko personu datu apstrādes veikšanu, tās atbilstību normatīvo aktu prasībām un neizpaušanu atbild tas Darbinieks, kurš fizisko personu datus apstrādā.</w:t>
      </w:r>
    </w:p>
    <w:p w:rsidR="00D662B4" w:rsidRPr="00DD3B2F" w:rsidRDefault="00D662B4" w:rsidP="00D662B4">
      <w:pPr>
        <w:pStyle w:val="Sarakstarindkopa"/>
        <w:numPr>
          <w:ilvl w:val="0"/>
          <w:numId w:val="1"/>
        </w:numPr>
        <w:ind w:left="426" w:hanging="426"/>
        <w:jc w:val="both"/>
        <w:rPr>
          <w:rFonts w:ascii="Times New Roman" w:hAnsi="Times New Roman" w:cs="Times New Roman"/>
          <w:sz w:val="24"/>
          <w:szCs w:val="24"/>
        </w:rPr>
      </w:pPr>
      <w:r w:rsidRPr="00DD3B2F">
        <w:rPr>
          <w:rFonts w:ascii="Times New Roman" w:hAnsi="Times New Roman" w:cs="Times New Roman"/>
          <w:sz w:val="24"/>
          <w:szCs w:val="24"/>
        </w:rPr>
        <w:t xml:space="preserve">Pēc datu subjekta lūguma personas datu ievākšanas brīdī Darbinieks datu subjektam sniedz informāciju saskaņā ar Regulas 13. pantu par datu subjekta personas datu apstrādi. Vispārīga informācija par personas datu apstrādi ir pieejama </w:t>
      </w:r>
      <w:r w:rsidR="00F65414" w:rsidRPr="00DD3B2F">
        <w:rPr>
          <w:rFonts w:ascii="Times New Roman" w:hAnsi="Times New Roman" w:cs="Times New Roman"/>
          <w:sz w:val="24"/>
          <w:szCs w:val="24"/>
        </w:rPr>
        <w:t>Centra sākumskolas</w:t>
      </w:r>
      <w:r w:rsidRPr="00DD3B2F">
        <w:rPr>
          <w:rFonts w:ascii="Times New Roman" w:hAnsi="Times New Roman" w:cs="Times New Roman"/>
          <w:sz w:val="24"/>
          <w:szCs w:val="24"/>
        </w:rPr>
        <w:t xml:space="preserve"> Privātuma politikā. Papildus tam datu subjektam sniedzamā informācija par datu apstrādi </w:t>
      </w:r>
      <w:r w:rsidR="00F65414" w:rsidRPr="00DD3B2F">
        <w:rPr>
          <w:rFonts w:ascii="Times New Roman" w:hAnsi="Times New Roman" w:cs="Times New Roman"/>
          <w:sz w:val="24"/>
          <w:szCs w:val="24"/>
        </w:rPr>
        <w:t>ir iekļauta Centra sākumskolas</w:t>
      </w:r>
      <w:r w:rsidRPr="00DD3B2F">
        <w:rPr>
          <w:rFonts w:ascii="Times New Roman" w:hAnsi="Times New Roman" w:cs="Times New Roman"/>
          <w:sz w:val="24"/>
          <w:szCs w:val="24"/>
        </w:rPr>
        <w:t xml:space="preserve"> iesniegumu veidlapās, </w:t>
      </w:r>
      <w:r w:rsidR="00F65414" w:rsidRPr="00DD3B2F">
        <w:rPr>
          <w:rFonts w:ascii="Times New Roman" w:hAnsi="Times New Roman" w:cs="Times New Roman"/>
          <w:sz w:val="24"/>
          <w:szCs w:val="24"/>
        </w:rPr>
        <w:t>Centra sākumskolas</w:t>
      </w:r>
      <w:r w:rsidRPr="00DD3B2F">
        <w:rPr>
          <w:rFonts w:ascii="Times New Roman" w:hAnsi="Times New Roman" w:cs="Times New Roman"/>
          <w:sz w:val="24"/>
          <w:szCs w:val="24"/>
        </w:rPr>
        <w:t xml:space="preserve"> interneta mājaslapā un sociālos tīklos un citos </w:t>
      </w:r>
      <w:r w:rsidR="00F65414" w:rsidRPr="00DD3B2F">
        <w:rPr>
          <w:rFonts w:ascii="Times New Roman" w:hAnsi="Times New Roman" w:cs="Times New Roman"/>
          <w:sz w:val="24"/>
          <w:szCs w:val="24"/>
        </w:rPr>
        <w:t>Centra sākumskolas</w:t>
      </w:r>
      <w:r w:rsidRPr="00DD3B2F">
        <w:rPr>
          <w:rFonts w:ascii="Times New Roman" w:hAnsi="Times New Roman" w:cs="Times New Roman"/>
          <w:sz w:val="24"/>
          <w:szCs w:val="24"/>
        </w:rPr>
        <w:t xml:space="preserve"> izstrādātajos informatīvajos materiālos.</w:t>
      </w:r>
    </w:p>
    <w:p w:rsidR="00D662B4" w:rsidRPr="00DD3B2F" w:rsidRDefault="00D662B4" w:rsidP="00D662B4">
      <w:pPr>
        <w:pStyle w:val="Sarakstarindkopa"/>
        <w:numPr>
          <w:ilvl w:val="0"/>
          <w:numId w:val="1"/>
        </w:numPr>
        <w:ind w:left="426" w:hanging="426"/>
        <w:jc w:val="both"/>
        <w:rPr>
          <w:rFonts w:ascii="Times New Roman" w:hAnsi="Times New Roman" w:cs="Times New Roman"/>
          <w:sz w:val="24"/>
          <w:szCs w:val="24"/>
        </w:rPr>
      </w:pPr>
      <w:r w:rsidRPr="00DD3B2F">
        <w:rPr>
          <w:rFonts w:ascii="Times New Roman" w:hAnsi="Times New Roman" w:cs="Times New Roman"/>
          <w:sz w:val="24"/>
          <w:szCs w:val="24"/>
        </w:rPr>
        <w:t xml:space="preserve">Gadījumos, kad personas dati nav iegūti no datu subjekta, </w:t>
      </w:r>
      <w:r w:rsidR="00F65414" w:rsidRPr="00DD3B2F">
        <w:rPr>
          <w:rFonts w:ascii="Times New Roman" w:hAnsi="Times New Roman" w:cs="Times New Roman"/>
          <w:sz w:val="24"/>
          <w:szCs w:val="24"/>
        </w:rPr>
        <w:t>Centra sākumskola</w:t>
      </w:r>
      <w:r w:rsidRPr="00DD3B2F">
        <w:rPr>
          <w:rFonts w:ascii="Times New Roman" w:hAnsi="Times New Roman" w:cs="Times New Roman"/>
          <w:sz w:val="24"/>
          <w:szCs w:val="24"/>
        </w:rPr>
        <w:t xml:space="preserve"> sniedz datu subjektam Regulas 14. panta 1. un 2. punktā noteikto informāciju par datu subjekta personas datu apstrādi, ja nepastāv kāds no šādiem kritērijiem:</w:t>
      </w:r>
    </w:p>
    <w:p w:rsidR="00D662B4" w:rsidRPr="00DD3B2F" w:rsidRDefault="00D662B4" w:rsidP="00D662B4">
      <w:pPr>
        <w:pStyle w:val="Sarakstarindkopa"/>
        <w:numPr>
          <w:ilvl w:val="1"/>
          <w:numId w:val="1"/>
        </w:numPr>
        <w:jc w:val="both"/>
        <w:rPr>
          <w:rFonts w:ascii="Times New Roman" w:hAnsi="Times New Roman" w:cs="Times New Roman"/>
          <w:sz w:val="24"/>
          <w:szCs w:val="24"/>
        </w:rPr>
      </w:pPr>
      <w:r w:rsidRPr="00DD3B2F">
        <w:rPr>
          <w:rFonts w:ascii="Times New Roman" w:hAnsi="Times New Roman" w:cs="Times New Roman"/>
          <w:sz w:val="24"/>
          <w:szCs w:val="24"/>
        </w:rPr>
        <w:t>informācija jau ir datu subjekta rīcībā;</w:t>
      </w:r>
    </w:p>
    <w:p w:rsidR="00D662B4" w:rsidRPr="00DD3B2F" w:rsidRDefault="00D662B4" w:rsidP="00D662B4">
      <w:pPr>
        <w:pStyle w:val="Sarakstarindkopa"/>
        <w:numPr>
          <w:ilvl w:val="1"/>
          <w:numId w:val="1"/>
        </w:numPr>
        <w:ind w:left="1418" w:hanging="698"/>
        <w:jc w:val="both"/>
        <w:rPr>
          <w:rFonts w:ascii="Times New Roman" w:hAnsi="Times New Roman" w:cs="Times New Roman"/>
          <w:sz w:val="24"/>
          <w:szCs w:val="24"/>
        </w:rPr>
      </w:pPr>
      <w:r w:rsidRPr="00DD3B2F">
        <w:rPr>
          <w:rFonts w:ascii="Times New Roman" w:hAnsi="Times New Roman" w:cs="Times New Roman"/>
          <w:sz w:val="24"/>
          <w:szCs w:val="24"/>
        </w:rPr>
        <w:t>šādas informācijas sniegšana nav iespējama</w:t>
      </w:r>
      <w:r w:rsidR="00B00AB7" w:rsidRPr="00DD3B2F">
        <w:rPr>
          <w:rFonts w:ascii="Times New Roman" w:hAnsi="Times New Roman" w:cs="Times New Roman"/>
          <w:sz w:val="24"/>
          <w:szCs w:val="24"/>
        </w:rPr>
        <w:t>, v</w:t>
      </w:r>
      <w:r w:rsidRPr="00DD3B2F">
        <w:rPr>
          <w:rFonts w:ascii="Times New Roman" w:hAnsi="Times New Roman" w:cs="Times New Roman"/>
          <w:sz w:val="24"/>
          <w:szCs w:val="24"/>
        </w:rPr>
        <w:t>ai tā prasītu nesamērīgi lielas pūles;</w:t>
      </w:r>
    </w:p>
    <w:p w:rsidR="00D662B4" w:rsidRPr="00DD3B2F" w:rsidRDefault="00D662B4" w:rsidP="00D662B4">
      <w:pPr>
        <w:pStyle w:val="Sarakstarindkopa"/>
        <w:numPr>
          <w:ilvl w:val="1"/>
          <w:numId w:val="1"/>
        </w:numPr>
        <w:jc w:val="both"/>
        <w:rPr>
          <w:rFonts w:ascii="Times New Roman" w:hAnsi="Times New Roman" w:cs="Times New Roman"/>
          <w:sz w:val="24"/>
          <w:szCs w:val="24"/>
        </w:rPr>
      </w:pPr>
      <w:r w:rsidRPr="00DD3B2F">
        <w:rPr>
          <w:rFonts w:ascii="Times New Roman" w:hAnsi="Times New Roman" w:cs="Times New Roman"/>
          <w:sz w:val="24"/>
          <w:szCs w:val="24"/>
        </w:rPr>
        <w:t>iegūšana vai izpaušana ir skaidri paredzēta normatīvajos aktos;</w:t>
      </w:r>
    </w:p>
    <w:p w:rsidR="00D662B4" w:rsidRPr="00DD3B2F" w:rsidRDefault="00D662B4" w:rsidP="00D662B4">
      <w:pPr>
        <w:pStyle w:val="Sarakstarindkopa"/>
        <w:numPr>
          <w:ilvl w:val="1"/>
          <w:numId w:val="1"/>
        </w:numPr>
        <w:jc w:val="both"/>
        <w:rPr>
          <w:rFonts w:ascii="Times New Roman" w:hAnsi="Times New Roman" w:cs="Times New Roman"/>
          <w:sz w:val="24"/>
          <w:szCs w:val="24"/>
        </w:rPr>
      </w:pPr>
      <w:r w:rsidRPr="00DD3B2F">
        <w:rPr>
          <w:rFonts w:ascii="Times New Roman" w:hAnsi="Times New Roman" w:cs="Times New Roman"/>
          <w:sz w:val="24"/>
          <w:szCs w:val="24"/>
        </w:rPr>
        <w:t>ir jāsaglabā personas datu konfidencialitāte.</w:t>
      </w:r>
    </w:p>
    <w:p w:rsidR="00D662B4" w:rsidRPr="00DD3B2F" w:rsidRDefault="00D662B4" w:rsidP="00D662B4">
      <w:pPr>
        <w:pStyle w:val="Sarakstarindkopa"/>
        <w:numPr>
          <w:ilvl w:val="0"/>
          <w:numId w:val="1"/>
        </w:numPr>
        <w:ind w:left="426" w:hanging="426"/>
        <w:jc w:val="both"/>
        <w:rPr>
          <w:rFonts w:ascii="Times New Roman" w:hAnsi="Times New Roman" w:cs="Times New Roman"/>
          <w:sz w:val="24"/>
          <w:szCs w:val="24"/>
        </w:rPr>
      </w:pPr>
      <w:r w:rsidRPr="00DD3B2F">
        <w:rPr>
          <w:rFonts w:ascii="Times New Roman" w:hAnsi="Times New Roman" w:cs="Times New Roman"/>
          <w:sz w:val="24"/>
          <w:szCs w:val="24"/>
        </w:rPr>
        <w:t>Ja saņemts datu subjekta rakstveida pieprasījums sniegt informāciju par savu personas datu apstrādi, veikt labojumus savos datos, dzēst datus vai ierobežot datu subjekta personas da</w:t>
      </w:r>
      <w:r w:rsidR="00F65414" w:rsidRPr="00DD3B2F">
        <w:rPr>
          <w:rFonts w:ascii="Times New Roman" w:hAnsi="Times New Roman" w:cs="Times New Roman"/>
          <w:sz w:val="24"/>
          <w:szCs w:val="24"/>
        </w:rPr>
        <w:t>tu apstrādi, Centra sākumskola</w:t>
      </w:r>
      <w:r w:rsidRPr="00DD3B2F">
        <w:rPr>
          <w:rFonts w:ascii="Times New Roman" w:hAnsi="Times New Roman" w:cs="Times New Roman"/>
          <w:sz w:val="24"/>
          <w:szCs w:val="24"/>
        </w:rPr>
        <w:t xml:space="preserve"> bez nepamatotas kavēšanās, bet ne vēlāk kā viena mēneša laikā no pieprasījuma saņemšanas brīža, sniedz atbildi uz datu subjekta pieprasījumu. </w:t>
      </w:r>
    </w:p>
    <w:p w:rsidR="00D662B4" w:rsidRPr="00DD3B2F" w:rsidRDefault="00D662B4" w:rsidP="00D662B4">
      <w:pPr>
        <w:pStyle w:val="Sarakstarindkopa"/>
        <w:numPr>
          <w:ilvl w:val="0"/>
          <w:numId w:val="1"/>
        </w:numPr>
        <w:spacing w:after="0" w:line="276" w:lineRule="auto"/>
        <w:ind w:left="426" w:hanging="426"/>
        <w:jc w:val="both"/>
        <w:rPr>
          <w:rFonts w:ascii="Times New Roman" w:hAnsi="Times New Roman" w:cs="Times New Roman"/>
          <w:sz w:val="24"/>
          <w:szCs w:val="24"/>
        </w:rPr>
      </w:pPr>
      <w:r w:rsidRPr="00DD3B2F">
        <w:rPr>
          <w:rFonts w:ascii="Times New Roman" w:hAnsi="Times New Roman" w:cs="Times New Roman"/>
          <w:sz w:val="24"/>
          <w:szCs w:val="24"/>
        </w:rPr>
        <w:t>Darbinieks bez nepamatotas kavēšanās papildina vai labo nepilnīgus vai nepareizus datu subjekta personas datus, ja ir saņemta informācija no datu subjekta, kas to pamato.</w:t>
      </w:r>
    </w:p>
    <w:p w:rsidR="00D662B4" w:rsidRPr="00DD3B2F" w:rsidRDefault="00D662B4" w:rsidP="00D662B4">
      <w:pPr>
        <w:pStyle w:val="Sarakstarindkopa"/>
        <w:numPr>
          <w:ilvl w:val="0"/>
          <w:numId w:val="1"/>
        </w:numPr>
        <w:spacing w:after="0" w:line="276" w:lineRule="auto"/>
        <w:ind w:left="426" w:hanging="426"/>
        <w:jc w:val="both"/>
        <w:rPr>
          <w:rFonts w:ascii="Times New Roman" w:hAnsi="Times New Roman" w:cs="Times New Roman"/>
          <w:sz w:val="24"/>
          <w:szCs w:val="24"/>
        </w:rPr>
      </w:pPr>
      <w:r w:rsidRPr="00DD3B2F">
        <w:rPr>
          <w:rFonts w:ascii="Times New Roman" w:hAnsi="Times New Roman" w:cs="Times New Roman"/>
          <w:sz w:val="24"/>
          <w:szCs w:val="24"/>
        </w:rPr>
        <w:t>Darbiniekam ir tiesības un pienākums saņemto tehnisko nodrošinājumu un piekļuves tiesības informācijas sistēmām izmantot fizisko personu datu apstrādei tikai atbilstoši veicamajiem darba pienākumiem, normatīvajos aktos noteiktā kārtībā un apjomā.</w:t>
      </w:r>
    </w:p>
    <w:p w:rsidR="00D662B4" w:rsidRPr="00DD3B2F" w:rsidRDefault="00D662B4" w:rsidP="00D662B4">
      <w:pPr>
        <w:pStyle w:val="Sarakstarindkopa"/>
        <w:numPr>
          <w:ilvl w:val="0"/>
          <w:numId w:val="1"/>
        </w:numPr>
        <w:spacing w:after="0" w:line="276" w:lineRule="auto"/>
        <w:ind w:left="426" w:hanging="426"/>
        <w:jc w:val="both"/>
        <w:rPr>
          <w:rFonts w:ascii="Times New Roman" w:hAnsi="Times New Roman" w:cs="Times New Roman"/>
          <w:sz w:val="24"/>
          <w:szCs w:val="24"/>
        </w:rPr>
      </w:pPr>
      <w:r w:rsidRPr="00DD3B2F">
        <w:rPr>
          <w:rFonts w:ascii="Times New Roman" w:hAnsi="Times New Roman" w:cs="Times New Roman"/>
          <w:sz w:val="24"/>
          <w:szCs w:val="24"/>
        </w:rPr>
        <w:t>Darbiniekam ir aizliegts veikt darbības, kas sekmē personas datu nelikumīgu apstrādi, tajā skaitā izpaušanu vai nonākšanu trešo personu rīcībā un ir pienākums nekavējoties ziņot savam vadītājam par prettiesisku fizisko personu datu apstrādi</w:t>
      </w:r>
      <w:r w:rsidR="00B00AB7">
        <w:rPr>
          <w:rFonts w:ascii="Times New Roman" w:hAnsi="Times New Roman" w:cs="Times New Roman"/>
          <w:sz w:val="24"/>
          <w:szCs w:val="24"/>
        </w:rPr>
        <w:t>,</w:t>
      </w:r>
      <w:r w:rsidRPr="00DD3B2F">
        <w:rPr>
          <w:rFonts w:ascii="Times New Roman" w:hAnsi="Times New Roman" w:cs="Times New Roman"/>
          <w:sz w:val="24"/>
          <w:szCs w:val="24"/>
        </w:rPr>
        <w:t xml:space="preserve"> un mēģinājumiem tos prettiesiski iegūt vai apstrādāt.</w:t>
      </w:r>
    </w:p>
    <w:p w:rsidR="00D662B4" w:rsidRPr="00DD3B2F" w:rsidRDefault="00D662B4" w:rsidP="00D662B4">
      <w:pPr>
        <w:pStyle w:val="Sarakstarindkopa"/>
        <w:numPr>
          <w:ilvl w:val="0"/>
          <w:numId w:val="1"/>
        </w:numPr>
        <w:spacing w:after="0" w:line="276" w:lineRule="auto"/>
        <w:ind w:left="426" w:hanging="426"/>
        <w:jc w:val="both"/>
        <w:rPr>
          <w:rFonts w:ascii="Times New Roman" w:hAnsi="Times New Roman" w:cs="Times New Roman"/>
          <w:sz w:val="24"/>
          <w:szCs w:val="24"/>
        </w:rPr>
      </w:pPr>
      <w:r w:rsidRPr="00DD3B2F">
        <w:rPr>
          <w:rFonts w:ascii="Times New Roman" w:hAnsi="Times New Roman" w:cs="Times New Roman"/>
          <w:sz w:val="24"/>
          <w:szCs w:val="24"/>
        </w:rPr>
        <w:lastRenderedPageBreak/>
        <w:t>Darbiniekam ir aizliegts izpaust fizisko personu datus, kas iegūti veicot darba pienākumus, arī pēc darba tiesisko attiecību vai citu līgumisko attiecību izbeigšanās, izņemot normatīvajos aktos noteiktajos gadījumus.</w:t>
      </w:r>
    </w:p>
    <w:p w:rsidR="00D662B4" w:rsidRPr="00DD3B2F" w:rsidRDefault="00D662B4" w:rsidP="00D662B4">
      <w:pPr>
        <w:pStyle w:val="Sarakstarindkopa"/>
        <w:numPr>
          <w:ilvl w:val="0"/>
          <w:numId w:val="1"/>
        </w:numPr>
        <w:spacing w:after="0" w:line="276" w:lineRule="auto"/>
        <w:ind w:left="426" w:hanging="426"/>
        <w:jc w:val="both"/>
        <w:rPr>
          <w:rFonts w:ascii="Times New Roman" w:hAnsi="Times New Roman" w:cs="Times New Roman"/>
          <w:sz w:val="24"/>
          <w:szCs w:val="24"/>
        </w:rPr>
      </w:pPr>
      <w:r w:rsidRPr="00DD3B2F">
        <w:rPr>
          <w:rFonts w:ascii="Times New Roman" w:hAnsi="Times New Roman" w:cs="Times New Roman"/>
          <w:sz w:val="24"/>
          <w:szCs w:val="24"/>
        </w:rPr>
        <w:t>Katrs Darbinieks, pirms uzsākt darbu ar fizisko personu datiem, ar savu parakstu apliecina, ka ir iepazinies ar šo jomu regulējošajiem normatīvajiem aktiem un apņemas tos ievērot.</w:t>
      </w:r>
    </w:p>
    <w:p w:rsidR="00D662B4" w:rsidRPr="00DD3B2F" w:rsidRDefault="00D662B4" w:rsidP="00D662B4">
      <w:pPr>
        <w:pStyle w:val="Sarakstarindkopa"/>
        <w:numPr>
          <w:ilvl w:val="0"/>
          <w:numId w:val="1"/>
        </w:numPr>
        <w:spacing w:after="0" w:line="276" w:lineRule="auto"/>
        <w:ind w:left="426" w:hanging="426"/>
        <w:jc w:val="both"/>
        <w:rPr>
          <w:rFonts w:ascii="Times New Roman" w:hAnsi="Times New Roman" w:cs="Times New Roman"/>
          <w:sz w:val="24"/>
          <w:szCs w:val="24"/>
        </w:rPr>
      </w:pPr>
      <w:r w:rsidRPr="00DD3B2F">
        <w:rPr>
          <w:rFonts w:ascii="Times New Roman" w:hAnsi="Times New Roman" w:cs="Times New Roman"/>
          <w:sz w:val="24"/>
          <w:szCs w:val="24"/>
        </w:rPr>
        <w:t xml:space="preserve">Par fizisko personu datu aizsardzības pārkāpumiem tiek ziņots </w:t>
      </w:r>
      <w:r w:rsidR="00F65414" w:rsidRPr="00DD3B2F">
        <w:rPr>
          <w:rFonts w:ascii="Times New Roman" w:hAnsi="Times New Roman" w:cs="Times New Roman"/>
          <w:sz w:val="24"/>
          <w:szCs w:val="24"/>
        </w:rPr>
        <w:t xml:space="preserve">Centra sākumskolas direktoram </w:t>
      </w:r>
      <w:r w:rsidRPr="00DD3B2F">
        <w:rPr>
          <w:rFonts w:ascii="Times New Roman" w:hAnsi="Times New Roman" w:cs="Times New Roman"/>
          <w:sz w:val="24"/>
          <w:szCs w:val="24"/>
        </w:rPr>
        <w:t xml:space="preserve">un tos izskata </w:t>
      </w:r>
      <w:r w:rsidR="00F65414" w:rsidRPr="00DD3B2F">
        <w:rPr>
          <w:rFonts w:ascii="Times New Roman" w:hAnsi="Times New Roman" w:cs="Times New Roman"/>
          <w:sz w:val="24"/>
          <w:szCs w:val="24"/>
        </w:rPr>
        <w:t>Centra sākumskolas direktora</w:t>
      </w:r>
      <w:r w:rsidRPr="00DD3B2F">
        <w:rPr>
          <w:rFonts w:ascii="Times New Roman" w:hAnsi="Times New Roman" w:cs="Times New Roman"/>
          <w:sz w:val="24"/>
          <w:szCs w:val="24"/>
        </w:rPr>
        <w:t xml:space="preserve"> noteiktā kārtībā.</w:t>
      </w:r>
    </w:p>
    <w:p w:rsidR="00D662B4" w:rsidRPr="00DD3B2F" w:rsidRDefault="003E23EC" w:rsidP="00D662B4">
      <w:pPr>
        <w:pStyle w:val="Sarakstarindkopa"/>
        <w:numPr>
          <w:ilvl w:val="0"/>
          <w:numId w:val="1"/>
        </w:numPr>
        <w:spacing w:after="0" w:line="276" w:lineRule="auto"/>
        <w:ind w:left="426" w:hanging="426"/>
        <w:jc w:val="both"/>
        <w:rPr>
          <w:rFonts w:ascii="Times New Roman" w:hAnsi="Times New Roman" w:cs="Times New Roman"/>
          <w:sz w:val="24"/>
          <w:szCs w:val="24"/>
        </w:rPr>
      </w:pPr>
      <w:r w:rsidRPr="00DD3B2F">
        <w:rPr>
          <w:rFonts w:ascii="Times New Roman" w:hAnsi="Times New Roman" w:cs="Times New Roman"/>
          <w:sz w:val="24"/>
          <w:szCs w:val="24"/>
        </w:rPr>
        <w:t>Centra sākumskola</w:t>
      </w:r>
      <w:r w:rsidR="00D662B4" w:rsidRPr="00DD3B2F">
        <w:rPr>
          <w:rFonts w:ascii="Times New Roman" w:hAnsi="Times New Roman" w:cs="Times New Roman"/>
          <w:sz w:val="24"/>
          <w:szCs w:val="24"/>
        </w:rPr>
        <w:t xml:space="preserve"> ne vēlāk kā 72 stundu laikā no brīža, kad personas datu aizsardzības pārkāpums kļuvis zināms, ziņo Datu valsts inspekcijai par pārkāpumu, izņemot gadījumus, kad ir maz ticams, ka personas datu aizsardzības pārkāpums varētu radīt risku fizisku personu tiesībām un brīvībām.</w:t>
      </w:r>
    </w:p>
    <w:p w:rsidR="00D662B4" w:rsidRPr="00DD3B2F" w:rsidRDefault="00D662B4" w:rsidP="00D662B4">
      <w:pPr>
        <w:pStyle w:val="Sarakstarindkopa"/>
        <w:numPr>
          <w:ilvl w:val="0"/>
          <w:numId w:val="1"/>
        </w:numPr>
        <w:spacing w:after="0" w:line="276" w:lineRule="auto"/>
        <w:ind w:left="426" w:hanging="426"/>
        <w:jc w:val="both"/>
        <w:rPr>
          <w:rFonts w:ascii="Times New Roman" w:hAnsi="Times New Roman" w:cs="Times New Roman"/>
          <w:sz w:val="24"/>
          <w:szCs w:val="24"/>
        </w:rPr>
      </w:pPr>
      <w:r w:rsidRPr="00DD3B2F">
        <w:rPr>
          <w:rFonts w:ascii="Times New Roman" w:hAnsi="Times New Roman" w:cs="Times New Roman"/>
          <w:sz w:val="24"/>
          <w:szCs w:val="24"/>
        </w:rPr>
        <w:t xml:space="preserve">Gadījumā, ja personas datu aizsardzības pārkāpums varētu radīt augstu risku fizisku personu tiesībām un brīvībām, </w:t>
      </w:r>
      <w:r w:rsidR="003E23EC" w:rsidRPr="00DD3B2F">
        <w:rPr>
          <w:rFonts w:ascii="Times New Roman" w:hAnsi="Times New Roman" w:cs="Times New Roman"/>
          <w:sz w:val="24"/>
          <w:szCs w:val="24"/>
        </w:rPr>
        <w:t>Centra sākumskola</w:t>
      </w:r>
      <w:r w:rsidRPr="00DD3B2F">
        <w:rPr>
          <w:rFonts w:ascii="Times New Roman" w:hAnsi="Times New Roman" w:cs="Times New Roman"/>
          <w:sz w:val="24"/>
          <w:szCs w:val="24"/>
        </w:rPr>
        <w:t xml:space="preserve"> bez nepamatotas kavēšanās paziņo datu subjektam par personas datu aizsardzības pārkāpumu.</w:t>
      </w:r>
    </w:p>
    <w:p w:rsidR="00D662B4" w:rsidRPr="00DD3B2F" w:rsidRDefault="00D662B4" w:rsidP="00D662B4">
      <w:pPr>
        <w:pStyle w:val="Sarakstarindkopa"/>
        <w:numPr>
          <w:ilvl w:val="0"/>
          <w:numId w:val="1"/>
        </w:numPr>
        <w:spacing w:after="0" w:line="276" w:lineRule="auto"/>
        <w:ind w:left="426" w:hanging="426"/>
        <w:jc w:val="both"/>
        <w:rPr>
          <w:rFonts w:ascii="Times New Roman" w:hAnsi="Times New Roman" w:cs="Times New Roman"/>
          <w:sz w:val="24"/>
          <w:szCs w:val="24"/>
        </w:rPr>
      </w:pPr>
      <w:r w:rsidRPr="00DD3B2F">
        <w:rPr>
          <w:rFonts w:ascii="Times New Roman" w:hAnsi="Times New Roman" w:cs="Times New Roman"/>
          <w:sz w:val="24"/>
          <w:szCs w:val="24"/>
        </w:rPr>
        <w:t>Gadījumos, kad jāveic personas datu nosūtīšana uz trešajām valstīm,</w:t>
      </w:r>
      <w:r w:rsidR="003E23EC" w:rsidRPr="00DD3B2F">
        <w:rPr>
          <w:rFonts w:ascii="Times New Roman" w:hAnsi="Times New Roman" w:cs="Times New Roman"/>
          <w:sz w:val="24"/>
          <w:szCs w:val="24"/>
        </w:rPr>
        <w:t xml:space="preserve"> Centra sākumskola</w:t>
      </w:r>
      <w:r w:rsidRPr="00DD3B2F">
        <w:rPr>
          <w:rFonts w:ascii="Times New Roman" w:hAnsi="Times New Roman" w:cs="Times New Roman"/>
          <w:sz w:val="24"/>
          <w:szCs w:val="24"/>
        </w:rPr>
        <w:t xml:space="preserve"> veic visus pasākumus, lai personas datu nodošana notiktu atbilstoši normatīvo aktu prasībām.</w:t>
      </w:r>
    </w:p>
    <w:p w:rsidR="00D662B4" w:rsidRPr="00DD3B2F" w:rsidRDefault="00D662B4" w:rsidP="00D662B4">
      <w:pPr>
        <w:pStyle w:val="Sarakstarindkopa"/>
        <w:numPr>
          <w:ilvl w:val="0"/>
          <w:numId w:val="1"/>
        </w:numPr>
        <w:ind w:left="426" w:hanging="426"/>
        <w:jc w:val="both"/>
        <w:rPr>
          <w:rFonts w:ascii="Times New Roman" w:hAnsi="Times New Roman" w:cs="Times New Roman"/>
          <w:sz w:val="24"/>
          <w:szCs w:val="24"/>
        </w:rPr>
      </w:pPr>
      <w:r w:rsidRPr="00DD3B2F">
        <w:rPr>
          <w:rFonts w:ascii="Times New Roman" w:hAnsi="Times New Roman" w:cs="Times New Roman"/>
          <w:sz w:val="24"/>
          <w:szCs w:val="24"/>
        </w:rPr>
        <w:t xml:space="preserve">Ventspils pilsētas domes izpilddirektors norīko fizisko personu datu aizsardzības speciālistu, kurš pilda Regulā un citos normatīvajos aktos noteiktos pienākumus, kuram ir šajos normatīvajos aktos noteiktās tiesības, nosaka tā pieejamību </w:t>
      </w:r>
      <w:r w:rsidR="00DD3B2F" w:rsidRPr="00DD3B2F">
        <w:rPr>
          <w:rFonts w:ascii="Times New Roman" w:hAnsi="Times New Roman" w:cs="Times New Roman"/>
          <w:sz w:val="24"/>
          <w:szCs w:val="24"/>
        </w:rPr>
        <w:t>Centra sākumskolai</w:t>
      </w:r>
      <w:r w:rsidRPr="00DD3B2F">
        <w:rPr>
          <w:rFonts w:ascii="Times New Roman" w:hAnsi="Times New Roman" w:cs="Times New Roman"/>
          <w:sz w:val="24"/>
          <w:szCs w:val="24"/>
        </w:rPr>
        <w:t>.</w:t>
      </w:r>
    </w:p>
    <w:p w:rsidR="00D662B4" w:rsidRPr="00DD3B2F" w:rsidRDefault="003E23EC" w:rsidP="00D662B4">
      <w:pPr>
        <w:pStyle w:val="Sarakstarindkopa"/>
        <w:numPr>
          <w:ilvl w:val="0"/>
          <w:numId w:val="1"/>
        </w:numPr>
        <w:ind w:left="426" w:hanging="426"/>
        <w:jc w:val="both"/>
        <w:rPr>
          <w:rFonts w:ascii="Times New Roman" w:hAnsi="Times New Roman" w:cs="Times New Roman"/>
          <w:sz w:val="24"/>
          <w:szCs w:val="24"/>
        </w:rPr>
      </w:pPr>
      <w:r w:rsidRPr="00DD3B2F">
        <w:rPr>
          <w:rFonts w:ascii="Times New Roman" w:hAnsi="Times New Roman" w:cs="Times New Roman"/>
          <w:sz w:val="24"/>
          <w:szCs w:val="24"/>
        </w:rPr>
        <w:t>Centra sākumskola</w:t>
      </w:r>
      <w:r w:rsidR="00D662B4" w:rsidRPr="00DD3B2F">
        <w:rPr>
          <w:rFonts w:ascii="Times New Roman" w:hAnsi="Times New Roman" w:cs="Times New Roman"/>
          <w:sz w:val="24"/>
          <w:szCs w:val="24"/>
        </w:rPr>
        <w:t xml:space="preserve"> nodrošina, ka datu aizsardzības speciālists savlaicīgi tiek iesaistīts visos jautājumos saistībā ar personas datu aizsardzību.</w:t>
      </w:r>
    </w:p>
    <w:p w:rsidR="00D662B4" w:rsidRPr="00DD3B2F" w:rsidRDefault="00D662B4" w:rsidP="00D662B4">
      <w:pPr>
        <w:pStyle w:val="Sarakstarindkopa"/>
        <w:numPr>
          <w:ilvl w:val="0"/>
          <w:numId w:val="1"/>
        </w:numPr>
        <w:spacing w:after="0" w:line="276" w:lineRule="auto"/>
        <w:ind w:left="426" w:hanging="426"/>
        <w:jc w:val="both"/>
        <w:rPr>
          <w:rFonts w:ascii="Times New Roman" w:hAnsi="Times New Roman" w:cs="Times New Roman"/>
          <w:sz w:val="24"/>
          <w:szCs w:val="24"/>
        </w:rPr>
      </w:pPr>
      <w:r w:rsidRPr="00DD3B2F">
        <w:rPr>
          <w:rFonts w:ascii="Times New Roman" w:hAnsi="Times New Roman" w:cs="Times New Roman"/>
          <w:sz w:val="24"/>
          <w:szCs w:val="24"/>
        </w:rPr>
        <w:t>Fizisko personu datu aizsardzības speciālistam ir tiesības un pienākumi uzraudzīt, kā tiek ievēroti fizisko personu datu</w:t>
      </w:r>
      <w:r w:rsidRPr="00DD3B2F">
        <w:rPr>
          <w:rFonts w:ascii="Times New Roman" w:hAnsi="Times New Roman" w:cs="Times New Roman"/>
          <w:color w:val="FF0000"/>
          <w:sz w:val="24"/>
          <w:szCs w:val="24"/>
        </w:rPr>
        <w:t xml:space="preserve"> </w:t>
      </w:r>
      <w:r w:rsidRPr="00DD3B2F">
        <w:rPr>
          <w:rFonts w:ascii="Times New Roman" w:hAnsi="Times New Roman" w:cs="Times New Roman"/>
          <w:sz w:val="24"/>
          <w:szCs w:val="24"/>
        </w:rPr>
        <w:t>aizsardzības nosacījumi un veikts plānoto fizisko personu datu apstrādes darbību ietekmes novērtējums, informēt un sniegt padomus fizisko personu datu aizsardzības jautājumos, sadarboties ar fizisko personu datu apstrādes uzraudzības iestādi un būt par šīs uzraudzības iestādes kontaktpunktu jautājumos, kas saistīti ar fizisko personu datu apstrādi.</w:t>
      </w:r>
    </w:p>
    <w:p w:rsidR="00D662B4" w:rsidRPr="00DD3B2F" w:rsidRDefault="003E23EC" w:rsidP="00D662B4">
      <w:pPr>
        <w:pStyle w:val="Sarakstarindkopa"/>
        <w:numPr>
          <w:ilvl w:val="0"/>
          <w:numId w:val="1"/>
        </w:numPr>
        <w:spacing w:after="0" w:line="276" w:lineRule="auto"/>
        <w:ind w:left="426" w:hanging="426"/>
        <w:jc w:val="both"/>
        <w:rPr>
          <w:rFonts w:ascii="Times New Roman" w:hAnsi="Times New Roman" w:cs="Times New Roman"/>
          <w:sz w:val="24"/>
          <w:szCs w:val="24"/>
        </w:rPr>
      </w:pPr>
      <w:r w:rsidRPr="00DD3B2F">
        <w:rPr>
          <w:rFonts w:ascii="Times New Roman" w:hAnsi="Times New Roman" w:cs="Times New Roman"/>
          <w:sz w:val="24"/>
          <w:szCs w:val="24"/>
        </w:rPr>
        <w:t>Centra sākumskolas direktors</w:t>
      </w:r>
      <w:r w:rsidR="00D662B4" w:rsidRPr="00DD3B2F">
        <w:rPr>
          <w:rFonts w:ascii="Times New Roman" w:hAnsi="Times New Roman" w:cs="Times New Roman"/>
          <w:sz w:val="24"/>
          <w:szCs w:val="24"/>
        </w:rPr>
        <w:t xml:space="preserve"> iepazīstina Darbiniekus ar šiem noteikumiem. </w:t>
      </w:r>
    </w:p>
    <w:p w:rsidR="00D662B4" w:rsidRPr="00DD3B2F" w:rsidRDefault="00D662B4" w:rsidP="00D662B4">
      <w:pPr>
        <w:pStyle w:val="Sarakstarindkopa"/>
        <w:tabs>
          <w:tab w:val="left" w:pos="720"/>
          <w:tab w:val="left" w:pos="851"/>
          <w:tab w:val="left" w:pos="1134"/>
        </w:tabs>
        <w:spacing w:before="240" w:after="0" w:line="276" w:lineRule="auto"/>
        <w:ind w:left="1080"/>
        <w:jc w:val="both"/>
        <w:rPr>
          <w:rFonts w:ascii="Times New Roman" w:hAnsi="Times New Roman" w:cs="Times New Roman"/>
          <w:sz w:val="24"/>
          <w:szCs w:val="24"/>
        </w:rPr>
      </w:pPr>
    </w:p>
    <w:p w:rsidR="00D662B4" w:rsidRPr="00DD3B2F" w:rsidRDefault="00D662B4" w:rsidP="00D662B4">
      <w:pPr>
        <w:pStyle w:val="Sarakstarindkopa"/>
        <w:tabs>
          <w:tab w:val="left" w:pos="720"/>
          <w:tab w:val="left" w:pos="851"/>
          <w:tab w:val="left" w:pos="1134"/>
        </w:tabs>
        <w:spacing w:before="240" w:after="0" w:line="276" w:lineRule="auto"/>
        <w:ind w:left="1080"/>
        <w:jc w:val="both"/>
        <w:rPr>
          <w:rFonts w:ascii="Times New Roman" w:hAnsi="Times New Roman" w:cs="Times New Roman"/>
          <w:sz w:val="24"/>
          <w:szCs w:val="24"/>
        </w:rPr>
      </w:pPr>
    </w:p>
    <w:p w:rsidR="00D662B4" w:rsidRPr="00DD3B2F" w:rsidRDefault="00D662B4" w:rsidP="00D662B4">
      <w:pPr>
        <w:tabs>
          <w:tab w:val="left" w:pos="720"/>
          <w:tab w:val="left" w:pos="851"/>
          <w:tab w:val="left" w:pos="1134"/>
          <w:tab w:val="left" w:pos="7513"/>
        </w:tabs>
        <w:spacing w:after="0" w:line="276" w:lineRule="auto"/>
        <w:jc w:val="both"/>
        <w:rPr>
          <w:rFonts w:ascii="Times New Roman" w:hAnsi="Times New Roman" w:cs="Times New Roman"/>
          <w:sz w:val="24"/>
          <w:szCs w:val="24"/>
        </w:rPr>
      </w:pPr>
      <w:r w:rsidRPr="00DD3B2F">
        <w:rPr>
          <w:rFonts w:ascii="Times New Roman" w:hAnsi="Times New Roman" w:cs="Times New Roman"/>
          <w:sz w:val="24"/>
          <w:szCs w:val="24"/>
        </w:rPr>
        <w:tab/>
        <w:t xml:space="preserve">       </w:t>
      </w:r>
    </w:p>
    <w:p w:rsidR="003E23EC" w:rsidRPr="00DD3B2F" w:rsidRDefault="003E23EC" w:rsidP="00D662B4">
      <w:pPr>
        <w:tabs>
          <w:tab w:val="left" w:pos="720"/>
          <w:tab w:val="left" w:pos="851"/>
          <w:tab w:val="left" w:pos="1134"/>
          <w:tab w:val="left" w:pos="7513"/>
        </w:tabs>
        <w:spacing w:after="0" w:line="276" w:lineRule="auto"/>
        <w:jc w:val="both"/>
        <w:rPr>
          <w:rFonts w:ascii="Times New Roman" w:hAnsi="Times New Roman" w:cs="Times New Roman"/>
          <w:sz w:val="24"/>
          <w:szCs w:val="24"/>
        </w:rPr>
      </w:pPr>
      <w:r w:rsidRPr="00DD3B2F">
        <w:rPr>
          <w:rFonts w:ascii="Times New Roman" w:hAnsi="Times New Roman" w:cs="Times New Roman"/>
          <w:sz w:val="24"/>
          <w:szCs w:val="24"/>
        </w:rPr>
        <w:t xml:space="preserve">Ventspils Centra sākumskolas </w:t>
      </w:r>
    </w:p>
    <w:p w:rsidR="00D662B4" w:rsidRPr="00DD3B2F" w:rsidRDefault="003E23EC" w:rsidP="00D662B4">
      <w:pPr>
        <w:tabs>
          <w:tab w:val="left" w:pos="720"/>
          <w:tab w:val="left" w:pos="851"/>
          <w:tab w:val="left" w:pos="1134"/>
          <w:tab w:val="left" w:pos="7513"/>
        </w:tabs>
        <w:spacing w:after="0" w:line="276" w:lineRule="auto"/>
        <w:jc w:val="both"/>
        <w:rPr>
          <w:rFonts w:ascii="Times New Roman" w:hAnsi="Times New Roman" w:cs="Times New Roman"/>
          <w:sz w:val="24"/>
          <w:szCs w:val="24"/>
        </w:rPr>
      </w:pPr>
      <w:r w:rsidRPr="00DD3B2F">
        <w:rPr>
          <w:rFonts w:ascii="Times New Roman" w:hAnsi="Times New Roman" w:cs="Times New Roman"/>
          <w:sz w:val="24"/>
          <w:szCs w:val="24"/>
        </w:rPr>
        <w:t>direktora pienākumu izpildītāja</w:t>
      </w:r>
      <w:r w:rsidR="00D662B4" w:rsidRPr="00DD3B2F">
        <w:rPr>
          <w:rFonts w:ascii="Times New Roman" w:hAnsi="Times New Roman" w:cs="Times New Roman"/>
          <w:sz w:val="24"/>
          <w:szCs w:val="24"/>
        </w:rPr>
        <w:tab/>
      </w:r>
      <w:r w:rsidR="00D662B4" w:rsidRPr="00DD3B2F">
        <w:rPr>
          <w:rFonts w:ascii="Times New Roman" w:hAnsi="Times New Roman" w:cs="Times New Roman"/>
          <w:sz w:val="24"/>
          <w:szCs w:val="24"/>
        </w:rPr>
        <w:tab/>
      </w:r>
      <w:proofErr w:type="spellStart"/>
      <w:r w:rsidRPr="00DD3B2F">
        <w:rPr>
          <w:rFonts w:ascii="Times New Roman" w:hAnsi="Times New Roman" w:cs="Times New Roman"/>
          <w:sz w:val="24"/>
          <w:szCs w:val="24"/>
        </w:rPr>
        <w:t>L.Biezbārde</w:t>
      </w:r>
      <w:proofErr w:type="spellEnd"/>
    </w:p>
    <w:p w:rsidR="00D662B4" w:rsidRDefault="00D662B4" w:rsidP="00D662B4">
      <w:pPr>
        <w:tabs>
          <w:tab w:val="left" w:pos="720"/>
          <w:tab w:val="left" w:pos="851"/>
          <w:tab w:val="left" w:pos="1134"/>
          <w:tab w:val="left" w:pos="7513"/>
        </w:tabs>
        <w:spacing w:after="0" w:line="276" w:lineRule="auto"/>
        <w:jc w:val="both"/>
        <w:rPr>
          <w:rFonts w:ascii="Times New Roman" w:hAnsi="Times New Roman" w:cs="Times New Roman"/>
          <w:sz w:val="26"/>
          <w:szCs w:val="26"/>
        </w:rPr>
      </w:pPr>
    </w:p>
    <w:p w:rsidR="00D662B4" w:rsidRDefault="00D662B4" w:rsidP="00D662B4">
      <w:pPr>
        <w:tabs>
          <w:tab w:val="left" w:pos="720"/>
          <w:tab w:val="left" w:pos="851"/>
          <w:tab w:val="left" w:pos="1134"/>
          <w:tab w:val="left" w:pos="7513"/>
        </w:tabs>
        <w:spacing w:after="0" w:line="276" w:lineRule="auto"/>
        <w:jc w:val="both"/>
        <w:rPr>
          <w:rFonts w:ascii="Times New Roman" w:hAnsi="Times New Roman" w:cs="Times New Roman"/>
          <w:sz w:val="26"/>
          <w:szCs w:val="26"/>
        </w:rPr>
      </w:pPr>
    </w:p>
    <w:p w:rsidR="00D662B4" w:rsidRPr="0065139D" w:rsidRDefault="00D662B4" w:rsidP="00D662B4">
      <w:pPr>
        <w:spacing w:after="120" w:line="240" w:lineRule="auto"/>
        <w:ind w:left="283"/>
        <w:jc w:val="center"/>
        <w:rPr>
          <w:rFonts w:ascii="Times New Roman" w:eastAsia="Times New Roman" w:hAnsi="Times New Roman" w:cs="Times New Roman"/>
          <w:sz w:val="24"/>
          <w:szCs w:val="20"/>
          <w:lang w:val="x-none"/>
        </w:rPr>
      </w:pPr>
    </w:p>
    <w:p w:rsidR="00D662B4" w:rsidRDefault="00D662B4" w:rsidP="00D662B4"/>
    <w:p w:rsidR="00D662B4" w:rsidRPr="005E5401" w:rsidRDefault="00D662B4" w:rsidP="00D662B4">
      <w:pPr>
        <w:spacing w:before="240"/>
        <w:rPr>
          <w:rFonts w:ascii="Times New Roman" w:hAnsi="Times New Roman" w:cs="Times New Roman"/>
          <w:sz w:val="24"/>
          <w:szCs w:val="24"/>
        </w:rPr>
      </w:pPr>
      <w:r w:rsidRPr="005E5401">
        <w:rPr>
          <w:rFonts w:ascii="Times New Roman" w:hAnsi="Times New Roman" w:cs="Times New Roman"/>
          <w:sz w:val="24"/>
          <w:szCs w:val="24"/>
        </w:rPr>
        <w:t xml:space="preserve"> </w:t>
      </w:r>
    </w:p>
    <w:p w:rsidR="003D4AFB" w:rsidRDefault="003D4AFB"/>
    <w:sectPr w:rsidR="003D4AFB" w:rsidSect="00B44AF6">
      <w:footerReference w:type="default" r:id="rId7"/>
      <w:headerReference w:type="first" r:id="rId8"/>
      <w:footerReference w:type="first" r:id="rId9"/>
      <w:pgSz w:w="11906" w:h="16838"/>
      <w:pgMar w:top="1134" w:right="1134" w:bottom="1134" w:left="1134" w:header="79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EC6" w:rsidRDefault="005E4EC6">
      <w:pPr>
        <w:spacing w:after="0" w:line="240" w:lineRule="auto"/>
      </w:pPr>
      <w:r>
        <w:separator/>
      </w:r>
    </w:p>
  </w:endnote>
  <w:endnote w:type="continuationSeparator" w:id="0">
    <w:p w:rsidR="005E4EC6" w:rsidRDefault="005E4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664119"/>
      <w:docPartObj>
        <w:docPartGallery w:val="Page Numbers (Bottom of Page)"/>
        <w:docPartUnique/>
      </w:docPartObj>
    </w:sdtPr>
    <w:sdtEndPr/>
    <w:sdtContent>
      <w:p w:rsidR="00B44AF6" w:rsidRDefault="00D0322A">
        <w:pPr>
          <w:pStyle w:val="Kjene"/>
          <w:jc w:val="center"/>
        </w:pPr>
        <w:r>
          <w:fldChar w:fldCharType="begin"/>
        </w:r>
        <w:r>
          <w:instrText>PAGE   \* MERGEFORMAT</w:instrText>
        </w:r>
        <w:r>
          <w:fldChar w:fldCharType="separate"/>
        </w:r>
        <w:r w:rsidR="003327D7">
          <w:rPr>
            <w:noProof/>
          </w:rPr>
          <w:t>2</w:t>
        </w:r>
        <w:r>
          <w:fldChar w:fldCharType="end"/>
        </w:r>
      </w:p>
    </w:sdtContent>
  </w:sdt>
  <w:p w:rsidR="00B44AF6" w:rsidRDefault="005E4EC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AF6" w:rsidRDefault="005E4EC6">
    <w:pPr>
      <w:pStyle w:val="Kjene"/>
      <w:jc w:val="center"/>
    </w:pPr>
  </w:p>
  <w:p w:rsidR="00B44AF6" w:rsidRDefault="005E4EC6" w:rsidP="00B44AF6">
    <w:pPr>
      <w:pStyle w:val="Kjen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EC6" w:rsidRDefault="005E4EC6">
      <w:pPr>
        <w:spacing w:after="0" w:line="240" w:lineRule="auto"/>
      </w:pPr>
      <w:r>
        <w:separator/>
      </w:r>
    </w:p>
  </w:footnote>
  <w:footnote w:type="continuationSeparator" w:id="0">
    <w:p w:rsidR="005E4EC6" w:rsidRDefault="005E4E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AF6" w:rsidRDefault="00D0322A" w:rsidP="00B44AF6">
    <w:pPr>
      <w:pStyle w:val="Galvene"/>
      <w:ind w:right="180"/>
      <w:jc w:val="center"/>
    </w:pPr>
    <w:r>
      <w:rPr>
        <w:noProof/>
        <w:lang w:eastAsia="lv-LV"/>
      </w:rPr>
      <w:drawing>
        <wp:anchor distT="0" distB="0" distL="0" distR="0" simplePos="0" relativeHeight="251659264" behindDoc="0" locked="0" layoutInCell="1" allowOverlap="1" wp14:anchorId="3F557862" wp14:editId="4CF81202">
          <wp:simplePos x="0" y="0"/>
          <wp:positionH relativeFrom="column">
            <wp:posOffset>2663825</wp:posOffset>
          </wp:positionH>
          <wp:positionV relativeFrom="paragraph">
            <wp:posOffset>0</wp:posOffset>
          </wp:positionV>
          <wp:extent cx="662305" cy="792480"/>
          <wp:effectExtent l="19050" t="0" r="4445" b="0"/>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srcRect/>
                  <a:stretch>
                    <a:fillRect/>
                  </a:stretch>
                </pic:blipFill>
                <pic:spPr bwMode="auto">
                  <a:xfrm>
                    <a:off x="0" y="0"/>
                    <a:ext cx="662305" cy="792480"/>
                  </a:xfrm>
                  <a:prstGeom prst="rect">
                    <a:avLst/>
                  </a:prstGeom>
                  <a:solidFill>
                    <a:srgbClr val="FFFFFF"/>
                  </a:solidFill>
                  <a:ln w="9525">
                    <a:noFill/>
                    <a:miter lim="800000"/>
                    <a:headEnd/>
                    <a:tailEnd/>
                  </a:ln>
                </pic:spPr>
              </pic:pic>
            </a:graphicData>
          </a:graphic>
        </wp:anchor>
      </w:drawing>
    </w:r>
  </w:p>
  <w:p w:rsidR="00B44AF6" w:rsidRDefault="005E4EC6" w:rsidP="00B44AF6">
    <w:pPr>
      <w:pStyle w:val="Galvene"/>
      <w:ind w:right="180"/>
      <w:jc w:val="center"/>
    </w:pPr>
  </w:p>
  <w:p w:rsidR="00B44AF6" w:rsidRDefault="005E4EC6" w:rsidP="00B44AF6">
    <w:pPr>
      <w:pStyle w:val="Galvene"/>
      <w:ind w:right="180"/>
      <w:jc w:val="center"/>
    </w:pPr>
  </w:p>
  <w:p w:rsidR="00B44AF6" w:rsidRDefault="005E4EC6" w:rsidP="00B44AF6">
    <w:pPr>
      <w:pStyle w:val="Galvene"/>
      <w:ind w:left="165" w:right="180"/>
      <w:jc w:val="center"/>
    </w:pPr>
  </w:p>
  <w:p w:rsidR="00B44AF6" w:rsidRDefault="005E4EC6" w:rsidP="00B44AF6">
    <w:pPr>
      <w:pStyle w:val="Galvene"/>
      <w:ind w:left="390" w:right="-15"/>
      <w:jc w:val="center"/>
    </w:pPr>
  </w:p>
  <w:tbl>
    <w:tblPr>
      <w:tblW w:w="19302" w:type="dxa"/>
      <w:tblInd w:w="29" w:type="dxa"/>
      <w:tblLayout w:type="fixed"/>
      <w:tblCellMar>
        <w:top w:w="29" w:type="dxa"/>
        <w:left w:w="29" w:type="dxa"/>
        <w:bottom w:w="29" w:type="dxa"/>
        <w:right w:w="29" w:type="dxa"/>
      </w:tblCellMar>
      <w:tblLook w:val="0000" w:firstRow="0" w:lastRow="0" w:firstColumn="0" w:lastColumn="0" w:noHBand="0" w:noVBand="0"/>
    </w:tblPr>
    <w:tblGrid>
      <w:gridCol w:w="9651"/>
      <w:gridCol w:w="9651"/>
    </w:tblGrid>
    <w:tr w:rsidR="0024356F" w:rsidTr="0024356F">
      <w:tc>
        <w:tcPr>
          <w:tcW w:w="9651" w:type="dxa"/>
        </w:tcPr>
        <w:p w:rsidR="0024356F" w:rsidRDefault="0024356F" w:rsidP="0024356F">
          <w:pPr>
            <w:pStyle w:val="TableContents"/>
            <w:snapToGrid w:val="0"/>
            <w:ind w:right="180"/>
            <w:jc w:val="center"/>
            <w:rPr>
              <w:bCs/>
            </w:rPr>
          </w:pPr>
          <w:r>
            <w:rPr>
              <w:bCs/>
            </w:rPr>
            <w:t>Latvijas Republika</w:t>
          </w:r>
        </w:p>
        <w:p w:rsidR="0024356F" w:rsidRDefault="0024356F" w:rsidP="0024356F">
          <w:pPr>
            <w:pStyle w:val="TableContents"/>
            <w:ind w:right="180"/>
            <w:jc w:val="center"/>
            <w:rPr>
              <w:bCs/>
            </w:rPr>
          </w:pPr>
          <w:r>
            <w:rPr>
              <w:bCs/>
            </w:rPr>
            <w:t>VENTSPILS PILSĒTAS DOME</w:t>
          </w:r>
        </w:p>
        <w:p w:rsidR="0024356F" w:rsidRDefault="0024356F" w:rsidP="0024356F">
          <w:pPr>
            <w:pStyle w:val="TableContents"/>
            <w:ind w:right="180"/>
            <w:jc w:val="center"/>
            <w:rPr>
              <w:bCs/>
            </w:rPr>
          </w:pPr>
          <w:r>
            <w:rPr>
              <w:bCs/>
            </w:rPr>
            <w:t>IZGLĪTĪBAS PĀRVALDE</w:t>
          </w:r>
        </w:p>
        <w:p w:rsidR="0024356F" w:rsidRDefault="0024356F" w:rsidP="0024356F">
          <w:pPr>
            <w:pStyle w:val="TableContents"/>
            <w:spacing w:before="60"/>
            <w:ind w:right="181"/>
            <w:jc w:val="center"/>
            <w:rPr>
              <w:b/>
              <w:bCs/>
            </w:rPr>
          </w:pPr>
          <w:r>
            <w:rPr>
              <w:b/>
              <w:bCs/>
              <w:sz w:val="26"/>
            </w:rPr>
            <w:t>VENTSPILS CENTRA SĀKUMSKOLA</w:t>
          </w:r>
        </w:p>
      </w:tc>
      <w:tc>
        <w:tcPr>
          <w:tcW w:w="9651" w:type="dxa"/>
          <w:shd w:val="clear" w:color="auto" w:fill="auto"/>
        </w:tcPr>
        <w:p w:rsidR="0024356F" w:rsidRPr="00D55595" w:rsidRDefault="0024356F" w:rsidP="0024356F">
          <w:pPr>
            <w:pStyle w:val="TableContents"/>
            <w:spacing w:before="60"/>
            <w:ind w:right="181"/>
            <w:jc w:val="center"/>
            <w:rPr>
              <w:b/>
              <w:bCs/>
            </w:rPr>
          </w:pPr>
        </w:p>
      </w:tc>
    </w:tr>
    <w:tr w:rsidR="0024356F" w:rsidRPr="0074537E" w:rsidTr="006E6794">
      <w:tblPrEx>
        <w:tblCellMar>
          <w:top w:w="55" w:type="dxa"/>
          <w:left w:w="55" w:type="dxa"/>
          <w:bottom w:w="55" w:type="dxa"/>
          <w:right w:w="55" w:type="dxa"/>
        </w:tblCellMar>
      </w:tblPrEx>
      <w:tc>
        <w:tcPr>
          <w:tcW w:w="9651" w:type="dxa"/>
          <w:tcBorders>
            <w:bottom w:val="single" w:sz="2" w:space="0" w:color="000000"/>
          </w:tcBorders>
          <w:vAlign w:val="center"/>
        </w:tcPr>
        <w:p w:rsidR="0024356F" w:rsidRDefault="0024356F" w:rsidP="0024356F">
          <w:pPr>
            <w:pStyle w:val="TableContents"/>
            <w:snapToGrid w:val="0"/>
            <w:jc w:val="center"/>
            <w:rPr>
              <w:kern w:val="18"/>
              <w:sz w:val="18"/>
              <w:szCs w:val="18"/>
            </w:rPr>
          </w:pPr>
          <w:proofErr w:type="spellStart"/>
          <w:r>
            <w:rPr>
              <w:kern w:val="18"/>
              <w:sz w:val="18"/>
              <w:szCs w:val="18"/>
            </w:rPr>
            <w:t>Reģ.nr</w:t>
          </w:r>
          <w:proofErr w:type="spellEnd"/>
          <w:r>
            <w:rPr>
              <w:kern w:val="18"/>
              <w:sz w:val="18"/>
              <w:szCs w:val="18"/>
            </w:rPr>
            <w:t>. 3211902422, Saules iela 37, Ventspils, LV3601, Latvija, tālr.: 63629937, e-pasts: centra.sakumskola@ventspils.lv</w:t>
          </w:r>
        </w:p>
      </w:tc>
      <w:tc>
        <w:tcPr>
          <w:tcW w:w="9651" w:type="dxa"/>
          <w:tcBorders>
            <w:bottom w:val="single" w:sz="2" w:space="0" w:color="000000"/>
          </w:tcBorders>
          <w:shd w:val="clear" w:color="auto" w:fill="auto"/>
          <w:vAlign w:val="center"/>
        </w:tcPr>
        <w:p w:rsidR="0024356F" w:rsidRPr="00D55595" w:rsidRDefault="0024356F" w:rsidP="0024356F">
          <w:pPr>
            <w:pStyle w:val="TableContents"/>
            <w:snapToGrid w:val="0"/>
            <w:jc w:val="center"/>
            <w:rPr>
              <w:sz w:val="18"/>
              <w:szCs w:val="18"/>
            </w:rPr>
          </w:pPr>
        </w:p>
      </w:tc>
    </w:tr>
  </w:tbl>
  <w:p w:rsidR="00B44AF6" w:rsidRDefault="005E4EC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005C7"/>
    <w:multiLevelType w:val="multilevel"/>
    <w:tmpl w:val="9DDEC340"/>
    <w:lvl w:ilvl="0">
      <w:start w:val="1"/>
      <w:numFmt w:val="decimal"/>
      <w:lvlText w:val="%1."/>
      <w:lvlJc w:val="left"/>
      <w:pPr>
        <w:ind w:left="1080" w:hanging="360"/>
      </w:pPr>
      <w:rPr>
        <w:rFonts w:hint="default"/>
        <w:b w:val="0"/>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B4"/>
    <w:rsid w:val="001B2D05"/>
    <w:rsid w:val="0024356F"/>
    <w:rsid w:val="003047F9"/>
    <w:rsid w:val="003327D7"/>
    <w:rsid w:val="003D4AFB"/>
    <w:rsid w:val="003E23EC"/>
    <w:rsid w:val="00423587"/>
    <w:rsid w:val="005E3B49"/>
    <w:rsid w:val="005E4EC6"/>
    <w:rsid w:val="00684877"/>
    <w:rsid w:val="006C63BC"/>
    <w:rsid w:val="009910B5"/>
    <w:rsid w:val="009F682E"/>
    <w:rsid w:val="00B00AB7"/>
    <w:rsid w:val="00BB4BA1"/>
    <w:rsid w:val="00D0322A"/>
    <w:rsid w:val="00D662B4"/>
    <w:rsid w:val="00DD3B2F"/>
    <w:rsid w:val="00F0269D"/>
    <w:rsid w:val="00F16576"/>
    <w:rsid w:val="00F30325"/>
    <w:rsid w:val="00F65414"/>
    <w:rsid w:val="00F873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C1F0B-9663-42B2-976B-BA472055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662B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662B4"/>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D662B4"/>
  </w:style>
  <w:style w:type="paragraph" w:styleId="Kjene">
    <w:name w:val="footer"/>
    <w:basedOn w:val="Parasts"/>
    <w:link w:val="KjeneRakstz"/>
    <w:uiPriority w:val="99"/>
    <w:unhideWhenUsed/>
    <w:rsid w:val="00D662B4"/>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D662B4"/>
  </w:style>
  <w:style w:type="paragraph" w:customStyle="1" w:styleId="TableContents">
    <w:name w:val="Table Contents"/>
    <w:basedOn w:val="Parasts"/>
    <w:rsid w:val="00D662B4"/>
    <w:pPr>
      <w:widowControl w:val="0"/>
      <w:suppressLineNumbers/>
      <w:suppressAutoHyphens/>
      <w:spacing w:after="0" w:line="240" w:lineRule="auto"/>
    </w:pPr>
    <w:rPr>
      <w:rFonts w:ascii="Times New Roman" w:eastAsia="Arial" w:hAnsi="Times New Roman" w:cs="Times New Roman"/>
      <w:kern w:val="1"/>
      <w:sz w:val="24"/>
      <w:szCs w:val="24"/>
      <w:lang w:eastAsia="lv-LV"/>
    </w:rPr>
  </w:style>
  <w:style w:type="paragraph" w:styleId="Sarakstarindkopa">
    <w:name w:val="List Paragraph"/>
    <w:basedOn w:val="Parasts"/>
    <w:uiPriority w:val="34"/>
    <w:qFormat/>
    <w:rsid w:val="00D66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433093">
      <w:bodyDiv w:val="1"/>
      <w:marLeft w:val="0"/>
      <w:marRight w:val="0"/>
      <w:marTop w:val="0"/>
      <w:marBottom w:val="0"/>
      <w:divBdr>
        <w:top w:val="none" w:sz="0" w:space="0" w:color="auto"/>
        <w:left w:val="none" w:sz="0" w:space="0" w:color="auto"/>
        <w:bottom w:val="none" w:sz="0" w:space="0" w:color="auto"/>
        <w:right w:val="none" w:sz="0" w:space="0" w:color="auto"/>
      </w:divBdr>
    </w:div>
    <w:div w:id="1548031200">
      <w:bodyDiv w:val="1"/>
      <w:marLeft w:val="0"/>
      <w:marRight w:val="0"/>
      <w:marTop w:val="0"/>
      <w:marBottom w:val="0"/>
      <w:divBdr>
        <w:top w:val="none" w:sz="0" w:space="0" w:color="auto"/>
        <w:left w:val="none" w:sz="0" w:space="0" w:color="auto"/>
        <w:bottom w:val="none" w:sz="0" w:space="0" w:color="auto"/>
        <w:right w:val="none" w:sz="0" w:space="0" w:color="auto"/>
      </w:divBdr>
      <w:divsChild>
        <w:div w:id="605311294">
          <w:marLeft w:val="0"/>
          <w:marRight w:val="0"/>
          <w:marTop w:val="0"/>
          <w:marBottom w:val="0"/>
          <w:divBdr>
            <w:top w:val="none" w:sz="0" w:space="0" w:color="auto"/>
            <w:left w:val="none" w:sz="0" w:space="0" w:color="auto"/>
            <w:bottom w:val="none" w:sz="0" w:space="0" w:color="auto"/>
            <w:right w:val="none" w:sz="0" w:space="0" w:color="auto"/>
          </w:divBdr>
          <w:divsChild>
            <w:div w:id="14844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7752">
      <w:bodyDiv w:val="1"/>
      <w:marLeft w:val="0"/>
      <w:marRight w:val="0"/>
      <w:marTop w:val="0"/>
      <w:marBottom w:val="0"/>
      <w:divBdr>
        <w:top w:val="none" w:sz="0" w:space="0" w:color="auto"/>
        <w:left w:val="none" w:sz="0" w:space="0" w:color="auto"/>
        <w:bottom w:val="none" w:sz="0" w:space="0" w:color="auto"/>
        <w:right w:val="none" w:sz="0" w:space="0" w:color="auto"/>
      </w:divBdr>
      <w:divsChild>
        <w:div w:id="1958367877">
          <w:marLeft w:val="0"/>
          <w:marRight w:val="0"/>
          <w:marTop w:val="0"/>
          <w:marBottom w:val="0"/>
          <w:divBdr>
            <w:top w:val="none" w:sz="0" w:space="0" w:color="auto"/>
            <w:left w:val="none" w:sz="0" w:space="0" w:color="auto"/>
            <w:bottom w:val="none" w:sz="0" w:space="0" w:color="auto"/>
            <w:right w:val="none" w:sz="0" w:space="0" w:color="auto"/>
          </w:divBdr>
          <w:divsChild>
            <w:div w:id="2579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7464</Words>
  <Characters>4256</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Egija Kūla</dc:creator>
  <cp:keywords/>
  <dc:description/>
  <cp:lastModifiedBy>Gita Veļiczko</cp:lastModifiedBy>
  <cp:revision>10</cp:revision>
  <dcterms:created xsi:type="dcterms:W3CDTF">2018-09-12T07:31:00Z</dcterms:created>
  <dcterms:modified xsi:type="dcterms:W3CDTF">2018-10-19T08:01:00Z</dcterms:modified>
</cp:coreProperties>
</file>