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B3A62" w14:textId="77777777" w:rsidR="00425966" w:rsidRDefault="00425966" w:rsidP="00425966">
      <w:pPr>
        <w:pStyle w:val="Galvene"/>
        <w:ind w:right="180"/>
        <w:jc w:val="center"/>
        <w:rPr>
          <w:kern w:val="2"/>
        </w:rPr>
      </w:pPr>
      <w:r>
        <w:rPr>
          <w:noProof/>
          <w:kern w:val="2"/>
          <w:lang w:eastAsia="lv-LV"/>
        </w:rPr>
        <w:drawing>
          <wp:anchor distT="0" distB="0" distL="0" distR="0" simplePos="0" relativeHeight="251659264" behindDoc="0" locked="0" layoutInCell="1" allowOverlap="1" wp14:anchorId="293AA7DF" wp14:editId="4F1CA5A7">
            <wp:simplePos x="0" y="0"/>
            <wp:positionH relativeFrom="margin">
              <wp:posOffset>2751455</wp:posOffset>
            </wp:positionH>
            <wp:positionV relativeFrom="paragraph">
              <wp:posOffset>9525</wp:posOffset>
            </wp:positionV>
            <wp:extent cx="662305" cy="792480"/>
            <wp:effectExtent l="0" t="0" r="4445" b="7620"/>
            <wp:wrapSquare wrapText="largest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B8650" w14:textId="77777777" w:rsidR="00425966" w:rsidRDefault="00425966" w:rsidP="00425966">
      <w:pPr>
        <w:pStyle w:val="Galvene"/>
        <w:ind w:right="180"/>
        <w:jc w:val="center"/>
      </w:pPr>
    </w:p>
    <w:p w14:paraId="0CDC7432" w14:textId="77777777" w:rsidR="00425966" w:rsidRDefault="00425966" w:rsidP="00425966">
      <w:pPr>
        <w:pStyle w:val="Galvene"/>
        <w:ind w:right="180"/>
        <w:jc w:val="center"/>
      </w:pPr>
    </w:p>
    <w:p w14:paraId="0062606F" w14:textId="77777777" w:rsidR="00425966" w:rsidRDefault="00425966" w:rsidP="00425966">
      <w:pPr>
        <w:pStyle w:val="Galvene"/>
        <w:ind w:left="165" w:right="180"/>
        <w:jc w:val="center"/>
      </w:pPr>
    </w:p>
    <w:p w14:paraId="591A33A0" w14:textId="77777777" w:rsidR="00425966" w:rsidRDefault="00425966" w:rsidP="00425966">
      <w:pPr>
        <w:pStyle w:val="Galvene"/>
        <w:ind w:left="390" w:right="-15"/>
        <w:jc w:val="center"/>
      </w:pPr>
    </w:p>
    <w:tbl>
      <w:tblPr>
        <w:tblW w:w="9102" w:type="dxa"/>
        <w:tblInd w:w="142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9102"/>
      </w:tblGrid>
      <w:tr w:rsidR="00425966" w14:paraId="7E1EE26E" w14:textId="77777777" w:rsidTr="00BB0CF3">
        <w:trPr>
          <w:trHeight w:val="1207"/>
        </w:trPr>
        <w:tc>
          <w:tcPr>
            <w:tcW w:w="9102" w:type="dxa"/>
          </w:tcPr>
          <w:tbl>
            <w:tblPr>
              <w:tblW w:w="0" w:type="auto"/>
              <w:tblInd w:w="29" w:type="dxa"/>
              <w:tblLayout w:type="fixed"/>
              <w:tblCellMar>
                <w:top w:w="29" w:type="dxa"/>
                <w:left w:w="29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9651"/>
            </w:tblGrid>
            <w:tr w:rsidR="00BB0CF3" w:rsidRPr="00963E07" w14:paraId="48DD3304" w14:textId="77777777" w:rsidTr="00F3266C">
              <w:tc>
                <w:tcPr>
                  <w:tcW w:w="9651" w:type="dxa"/>
                  <w:hideMark/>
                </w:tcPr>
                <w:p w14:paraId="73FE8F02" w14:textId="77777777" w:rsidR="00BB0CF3" w:rsidRPr="00963E07" w:rsidRDefault="00BB0CF3" w:rsidP="00BB0CF3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right="180"/>
                    <w:jc w:val="center"/>
                    <w:rPr>
                      <w:rFonts w:ascii="Times New Roman" w:eastAsia="Arial" w:hAnsi="Times New Roman" w:cs="Times New Roman"/>
                      <w:bCs/>
                      <w:kern w:val="1"/>
                      <w:sz w:val="24"/>
                      <w:szCs w:val="24"/>
                      <w:lang w:eastAsia="lv-LV"/>
                    </w:rPr>
                  </w:pPr>
                  <w:r w:rsidRPr="00963E07">
                    <w:rPr>
                      <w:rFonts w:ascii="Times New Roman" w:eastAsia="Arial" w:hAnsi="Times New Roman" w:cs="Times New Roman"/>
                      <w:bCs/>
                      <w:kern w:val="1"/>
                      <w:sz w:val="24"/>
                      <w:szCs w:val="24"/>
                      <w:lang w:eastAsia="lv-LV"/>
                    </w:rPr>
                    <w:t>Latvijas Republika</w:t>
                  </w:r>
                </w:p>
                <w:p w14:paraId="07C14630" w14:textId="77777777" w:rsidR="00BB0CF3" w:rsidRPr="00963E07" w:rsidRDefault="00BB0CF3" w:rsidP="00BB0CF3">
                  <w:pPr>
                    <w:widowControl w:val="0"/>
                    <w:suppressLineNumbers/>
                    <w:suppressAutoHyphens/>
                    <w:spacing w:after="0" w:line="240" w:lineRule="auto"/>
                    <w:ind w:right="180"/>
                    <w:jc w:val="center"/>
                    <w:rPr>
                      <w:rFonts w:ascii="Times New Roman" w:eastAsia="Arial" w:hAnsi="Times New Roman" w:cs="Times New Roman"/>
                      <w:bCs/>
                      <w:kern w:val="1"/>
                      <w:sz w:val="24"/>
                      <w:szCs w:val="24"/>
                      <w:lang w:eastAsia="lv-LV"/>
                    </w:rPr>
                  </w:pPr>
                  <w:r w:rsidRPr="00963E07">
                    <w:rPr>
                      <w:rFonts w:ascii="Times New Roman" w:eastAsia="Arial" w:hAnsi="Times New Roman" w:cs="Times New Roman"/>
                      <w:bCs/>
                      <w:kern w:val="1"/>
                      <w:sz w:val="24"/>
                      <w:szCs w:val="24"/>
                      <w:lang w:eastAsia="lv-LV"/>
                    </w:rPr>
                    <w:t>VENTSPILS PILSĒTAS DOME</w:t>
                  </w:r>
                </w:p>
                <w:p w14:paraId="1CAE6473" w14:textId="77777777" w:rsidR="00BB0CF3" w:rsidRPr="00963E07" w:rsidRDefault="00BB0CF3" w:rsidP="00BB0CF3">
                  <w:pPr>
                    <w:widowControl w:val="0"/>
                    <w:suppressLineNumbers/>
                    <w:suppressAutoHyphens/>
                    <w:spacing w:after="0" w:line="240" w:lineRule="auto"/>
                    <w:ind w:right="180"/>
                    <w:jc w:val="center"/>
                    <w:rPr>
                      <w:rFonts w:ascii="Times New Roman" w:eastAsia="Arial" w:hAnsi="Times New Roman" w:cs="Times New Roman"/>
                      <w:bCs/>
                      <w:kern w:val="1"/>
                      <w:sz w:val="24"/>
                      <w:szCs w:val="24"/>
                      <w:lang w:eastAsia="lv-LV"/>
                    </w:rPr>
                  </w:pPr>
                  <w:r w:rsidRPr="00963E07">
                    <w:rPr>
                      <w:rFonts w:ascii="Times New Roman" w:eastAsia="Arial" w:hAnsi="Times New Roman" w:cs="Times New Roman"/>
                      <w:bCs/>
                      <w:kern w:val="1"/>
                      <w:sz w:val="24"/>
                      <w:szCs w:val="24"/>
                      <w:lang w:eastAsia="lv-LV"/>
                    </w:rPr>
                    <w:t>IZGLĪTĪBAS PĀRVALDE</w:t>
                  </w:r>
                </w:p>
                <w:p w14:paraId="69504E6A" w14:textId="77777777" w:rsidR="00BB0CF3" w:rsidRPr="00963E07" w:rsidRDefault="00BB0CF3" w:rsidP="00BB0CF3">
                  <w:pPr>
                    <w:widowControl w:val="0"/>
                    <w:suppressLineNumbers/>
                    <w:suppressAutoHyphens/>
                    <w:spacing w:before="60" w:after="0" w:line="240" w:lineRule="auto"/>
                    <w:ind w:right="181"/>
                    <w:jc w:val="center"/>
                    <w:rPr>
                      <w:rFonts w:ascii="Times New Roman" w:eastAsia="Arial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lv-LV"/>
                    </w:rPr>
                  </w:pPr>
                  <w:r w:rsidRPr="00963E07">
                    <w:rPr>
                      <w:rFonts w:ascii="Times New Roman" w:eastAsia="Arial" w:hAnsi="Times New Roman" w:cs="Times New Roman"/>
                      <w:b/>
                      <w:bCs/>
                      <w:kern w:val="1"/>
                      <w:sz w:val="26"/>
                      <w:szCs w:val="24"/>
                      <w:lang w:eastAsia="lv-LV"/>
                    </w:rPr>
                    <w:t>VENTSPILS CENTRA SĀKUMSKOLA</w:t>
                  </w:r>
                </w:p>
              </w:tc>
            </w:tr>
            <w:tr w:rsidR="00BB0CF3" w:rsidRPr="00963E07" w14:paraId="7F470214" w14:textId="77777777" w:rsidTr="00F3266C">
              <w:tc>
                <w:tcPr>
                  <w:tcW w:w="9651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68FAF99E" w14:textId="77777777" w:rsidR="00BB0CF3" w:rsidRPr="00963E07" w:rsidRDefault="00BB0CF3" w:rsidP="00BB0CF3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kern w:val="18"/>
                      <w:sz w:val="18"/>
                      <w:szCs w:val="18"/>
                      <w:lang w:eastAsia="lv-LV"/>
                    </w:rPr>
                  </w:pPr>
                  <w:proofErr w:type="spellStart"/>
                  <w:r w:rsidRPr="00963E07">
                    <w:rPr>
                      <w:rFonts w:ascii="Times New Roman" w:eastAsia="Arial" w:hAnsi="Times New Roman" w:cs="Times New Roman"/>
                      <w:kern w:val="18"/>
                      <w:sz w:val="18"/>
                      <w:szCs w:val="18"/>
                      <w:lang w:eastAsia="lv-LV"/>
                    </w:rPr>
                    <w:t>Reģ.nr</w:t>
                  </w:r>
                  <w:proofErr w:type="spellEnd"/>
                  <w:r w:rsidRPr="00963E07">
                    <w:rPr>
                      <w:rFonts w:ascii="Times New Roman" w:eastAsia="Arial" w:hAnsi="Times New Roman" w:cs="Times New Roman"/>
                      <w:kern w:val="18"/>
                      <w:sz w:val="18"/>
                      <w:szCs w:val="18"/>
                      <w:lang w:eastAsia="lv-LV"/>
                    </w:rPr>
                    <w:t>. 3211902422, Saules iela 37, Ventspils, LV3601, Latvija, tālr.: 63629937, e-pasts: centra.sakumskola@ventspils.lv</w:t>
                  </w:r>
                </w:p>
              </w:tc>
            </w:tr>
          </w:tbl>
          <w:p w14:paraId="3716BB5E" w14:textId="52A112CC" w:rsidR="00425966" w:rsidRDefault="00425966" w:rsidP="00E403BE">
            <w:pPr>
              <w:pStyle w:val="TableContents"/>
              <w:spacing w:before="60"/>
              <w:ind w:right="181"/>
              <w:jc w:val="center"/>
              <w:rPr>
                <w:b/>
                <w:bCs/>
              </w:rPr>
            </w:pPr>
          </w:p>
        </w:tc>
      </w:tr>
    </w:tbl>
    <w:p w14:paraId="4B0F9D98" w14:textId="77777777" w:rsidR="00DB2B2B" w:rsidRDefault="00DB2B2B" w:rsidP="00C50EC3">
      <w:pPr>
        <w:rPr>
          <w:rFonts w:ascii="Times New Roman" w:hAnsi="Times New Roman" w:cs="Times New Roman"/>
        </w:rPr>
      </w:pPr>
    </w:p>
    <w:p w14:paraId="23E40838" w14:textId="17CF753B" w:rsidR="00DB2B2B" w:rsidRPr="00C50EC3" w:rsidRDefault="00DB2B2B" w:rsidP="00C50EC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B2B2B">
        <w:rPr>
          <w:rFonts w:ascii="Times New Roman" w:hAnsi="Times New Roman" w:cs="Times New Roman"/>
          <w:sz w:val="26"/>
          <w:szCs w:val="26"/>
        </w:rPr>
        <w:t>IEKŠĒJIE</w:t>
      </w:r>
      <w:r w:rsidR="00BB0CF3" w:rsidRPr="00DB2B2B">
        <w:rPr>
          <w:rFonts w:ascii="Times New Roman" w:hAnsi="Times New Roman" w:cs="Times New Roman"/>
          <w:sz w:val="26"/>
          <w:szCs w:val="26"/>
        </w:rPr>
        <w:t xml:space="preserve"> </w:t>
      </w:r>
      <w:r w:rsidRPr="00DB2B2B">
        <w:rPr>
          <w:rFonts w:ascii="Times New Roman" w:hAnsi="Times New Roman" w:cs="Times New Roman"/>
          <w:sz w:val="26"/>
          <w:szCs w:val="26"/>
        </w:rPr>
        <w:t>NOTEIKUMI</w:t>
      </w:r>
    </w:p>
    <w:p w14:paraId="6B3E4687" w14:textId="730C7AD3" w:rsidR="00A140FD" w:rsidRPr="00D65572" w:rsidRDefault="00BB0CF3" w:rsidP="00DB2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DF">
        <w:rPr>
          <w:rFonts w:ascii="Times New Roman" w:hAnsi="Times New Roman" w:cs="Times New Roman"/>
          <w:sz w:val="24"/>
          <w:szCs w:val="24"/>
        </w:rPr>
        <w:t>2018. gada</w:t>
      </w:r>
      <w:r w:rsidR="00A140FD" w:rsidRPr="00C02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19. septembrī</w:t>
      </w:r>
      <w:r w:rsidR="00A140FD" w:rsidRPr="00C024DF">
        <w:rPr>
          <w:rFonts w:ascii="Times New Roman" w:hAnsi="Times New Roman" w:cs="Times New Roman"/>
          <w:sz w:val="24"/>
          <w:szCs w:val="24"/>
        </w:rPr>
        <w:tab/>
      </w:r>
      <w:r w:rsidR="00A140FD" w:rsidRPr="00C024DF">
        <w:rPr>
          <w:rFonts w:ascii="Times New Roman" w:hAnsi="Times New Roman" w:cs="Times New Roman"/>
          <w:sz w:val="24"/>
          <w:szCs w:val="24"/>
        </w:rPr>
        <w:tab/>
      </w:r>
      <w:r w:rsidR="00A140FD" w:rsidRPr="00C024DF">
        <w:rPr>
          <w:rFonts w:ascii="Times New Roman" w:hAnsi="Times New Roman" w:cs="Times New Roman"/>
          <w:sz w:val="24"/>
          <w:szCs w:val="24"/>
        </w:rPr>
        <w:tab/>
      </w:r>
      <w:r w:rsidR="00A140FD" w:rsidRPr="00C024DF">
        <w:rPr>
          <w:rFonts w:ascii="Times New Roman" w:hAnsi="Times New Roman" w:cs="Times New Roman"/>
          <w:sz w:val="24"/>
          <w:szCs w:val="24"/>
        </w:rPr>
        <w:tab/>
      </w:r>
      <w:r w:rsidR="002B1AA6" w:rsidRPr="00C024DF">
        <w:rPr>
          <w:rFonts w:ascii="Times New Roman" w:hAnsi="Times New Roman" w:cs="Times New Roman"/>
          <w:sz w:val="24"/>
          <w:szCs w:val="24"/>
        </w:rPr>
        <w:tab/>
      </w:r>
      <w:r w:rsidR="002B1AA6" w:rsidRPr="00C024DF">
        <w:rPr>
          <w:rFonts w:ascii="Times New Roman" w:hAnsi="Times New Roman" w:cs="Times New Roman"/>
          <w:sz w:val="24"/>
          <w:szCs w:val="24"/>
        </w:rPr>
        <w:tab/>
      </w:r>
      <w:r w:rsidR="00D65572" w:rsidRPr="00C024DF">
        <w:rPr>
          <w:rFonts w:ascii="Times New Roman" w:hAnsi="Times New Roman" w:cs="Times New Roman"/>
          <w:sz w:val="24"/>
          <w:szCs w:val="24"/>
        </w:rPr>
        <w:tab/>
      </w:r>
      <w:r w:rsidR="00FF3514">
        <w:rPr>
          <w:rFonts w:ascii="Times New Roman" w:hAnsi="Times New Roman" w:cs="Times New Roman"/>
          <w:sz w:val="24"/>
          <w:szCs w:val="24"/>
        </w:rPr>
        <w:t>Nr.1-3/2018-3</w:t>
      </w:r>
      <w:r w:rsidR="00A140FD" w:rsidRPr="00C024DF">
        <w:rPr>
          <w:rFonts w:ascii="Times New Roman" w:hAnsi="Times New Roman" w:cs="Times New Roman"/>
          <w:sz w:val="24"/>
          <w:szCs w:val="24"/>
        </w:rPr>
        <w:tab/>
      </w:r>
    </w:p>
    <w:p w14:paraId="4F24A44D" w14:textId="77777777" w:rsidR="00A140FD" w:rsidRPr="003E0BAF" w:rsidRDefault="00A140FD" w:rsidP="00DB2B2B">
      <w:pPr>
        <w:spacing w:after="0" w:line="240" w:lineRule="auto"/>
        <w:jc w:val="both"/>
        <w:rPr>
          <w:sz w:val="24"/>
          <w:szCs w:val="24"/>
        </w:rPr>
      </w:pPr>
    </w:p>
    <w:p w14:paraId="4BBFF02B" w14:textId="13BD959D" w:rsidR="00957CDF" w:rsidRPr="00BF26C8" w:rsidRDefault="00307033" w:rsidP="00935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6C8">
        <w:rPr>
          <w:rFonts w:ascii="Times New Roman" w:hAnsi="Times New Roman" w:cs="Times New Roman"/>
          <w:b/>
          <w:sz w:val="24"/>
          <w:szCs w:val="24"/>
        </w:rPr>
        <w:t xml:space="preserve">Izglītojamo </w:t>
      </w:r>
      <w:r w:rsidR="009E6438" w:rsidRPr="00BF26C8">
        <w:rPr>
          <w:rFonts w:ascii="Times New Roman" w:hAnsi="Times New Roman" w:cs="Times New Roman"/>
          <w:b/>
          <w:sz w:val="24"/>
          <w:szCs w:val="24"/>
        </w:rPr>
        <w:t>sūdzību iesniegšanas un izskatīšanas</w:t>
      </w:r>
      <w:r w:rsidR="00935C7B" w:rsidRPr="00BF26C8">
        <w:rPr>
          <w:rFonts w:ascii="Times New Roman" w:hAnsi="Times New Roman" w:cs="Times New Roman"/>
          <w:b/>
          <w:sz w:val="24"/>
          <w:szCs w:val="24"/>
        </w:rPr>
        <w:t xml:space="preserve"> kārtība</w:t>
      </w:r>
    </w:p>
    <w:p w14:paraId="7ACD8034" w14:textId="54515ABB" w:rsidR="009E6438" w:rsidRPr="00BF26C8" w:rsidRDefault="007F7255" w:rsidP="00935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6C8">
        <w:rPr>
          <w:rFonts w:ascii="Times New Roman" w:hAnsi="Times New Roman" w:cs="Times New Roman"/>
          <w:b/>
          <w:sz w:val="24"/>
          <w:szCs w:val="24"/>
        </w:rPr>
        <w:t>Ventspils Centra sākumskolā</w:t>
      </w:r>
    </w:p>
    <w:p w14:paraId="430AE685" w14:textId="77777777" w:rsidR="00BB0CF3" w:rsidRPr="002B1AA6" w:rsidRDefault="00BB0CF3" w:rsidP="00BB0C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1AA6">
        <w:rPr>
          <w:rFonts w:ascii="Times New Roman" w:hAnsi="Times New Roman" w:cs="Times New Roman"/>
        </w:rPr>
        <w:t>Ventspilī</w:t>
      </w:r>
    </w:p>
    <w:p w14:paraId="0DA47E58" w14:textId="77777777" w:rsidR="006A48AB" w:rsidRPr="00A140FD" w:rsidRDefault="006A48AB" w:rsidP="00935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00276" w14:textId="77777777" w:rsidR="009E6438" w:rsidRPr="00BB0CF3" w:rsidRDefault="001F73EF" w:rsidP="009E643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BB0CF3">
        <w:rPr>
          <w:rFonts w:ascii="Times New Roman" w:hAnsi="Times New Roman" w:cs="Times New Roman"/>
          <w:i/>
        </w:rPr>
        <w:t>Izdoti</w:t>
      </w:r>
      <w:r w:rsidR="00A140FD" w:rsidRPr="00BB0CF3">
        <w:rPr>
          <w:rFonts w:ascii="Times New Roman" w:hAnsi="Times New Roman" w:cs="Times New Roman"/>
          <w:i/>
        </w:rPr>
        <w:t xml:space="preserve"> saskaņā ar </w:t>
      </w:r>
      <w:r w:rsidR="009E6438" w:rsidRPr="00BB0CF3">
        <w:rPr>
          <w:rFonts w:ascii="Times New Roman" w:hAnsi="Times New Roman" w:cs="Times New Roman"/>
          <w:i/>
        </w:rPr>
        <w:t xml:space="preserve">Bērnu tiesību </w:t>
      </w:r>
    </w:p>
    <w:p w14:paraId="3B2BC785" w14:textId="0CD128D6" w:rsidR="007F7255" w:rsidRPr="00C50EC3" w:rsidRDefault="009E6438" w:rsidP="00C50EC3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BB0CF3">
        <w:rPr>
          <w:rFonts w:ascii="Times New Roman" w:hAnsi="Times New Roman" w:cs="Times New Roman"/>
          <w:i/>
        </w:rPr>
        <w:t xml:space="preserve">aizsardzības likuma </w:t>
      </w:r>
      <w:r w:rsidR="00BB0CF3" w:rsidRPr="00BB0CF3">
        <w:rPr>
          <w:rFonts w:ascii="Times New Roman" w:hAnsi="Times New Roman" w:cs="Times New Roman"/>
          <w:i/>
        </w:rPr>
        <w:t>70. panta</w:t>
      </w:r>
      <w:r w:rsidRPr="00BB0CF3">
        <w:rPr>
          <w:rFonts w:ascii="Times New Roman" w:hAnsi="Times New Roman" w:cs="Times New Roman"/>
          <w:i/>
        </w:rPr>
        <w:t xml:space="preserve"> 2.daļu</w:t>
      </w:r>
    </w:p>
    <w:p w14:paraId="1992066C" w14:textId="77777777" w:rsidR="007F7255" w:rsidRPr="0022236D" w:rsidRDefault="007F7255" w:rsidP="007F7255">
      <w:pPr>
        <w:pStyle w:val="Paraststmeklis"/>
        <w:spacing w:before="0" w:beforeAutospacing="0" w:after="0" w:afterAutospacing="0"/>
        <w:ind w:left="360" w:hanging="360"/>
        <w:rPr>
          <w:color w:val="000000"/>
          <w:lang w:val="lv-LV"/>
        </w:rPr>
      </w:pPr>
      <w:r w:rsidRPr="0022236D">
        <w:rPr>
          <w:color w:val="000000"/>
          <w:lang w:val="lv-LV"/>
        </w:rPr>
        <w:t>1. Vispārīgie jautājumi</w:t>
      </w:r>
    </w:p>
    <w:p w14:paraId="59317E8C" w14:textId="77777777" w:rsidR="007F7255" w:rsidRPr="00935C7B" w:rsidRDefault="007F7255" w:rsidP="009E64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D770D83" w14:textId="1996473B" w:rsidR="007F7255" w:rsidRPr="0078215B" w:rsidRDefault="007F7255" w:rsidP="007F7255">
      <w:pPr>
        <w:pStyle w:val="Sarakstarindkopa"/>
        <w:numPr>
          <w:ilvl w:val="1"/>
          <w:numId w:val="9"/>
        </w:num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15B">
        <w:rPr>
          <w:rFonts w:ascii="Times New Roman" w:eastAsia="Calibri" w:hAnsi="Times New Roman" w:cs="Times New Roman"/>
          <w:sz w:val="24"/>
          <w:szCs w:val="24"/>
        </w:rPr>
        <w:t>Kārtība nosaka izglītojamo sūdzību iesniegšanas un izskatīšanas kārtību (turpmāk – kārtība). Kārtības mērķis ir identificēt izglītojamo interešu aizskārumu vai apdraudējumu un to novērst.</w:t>
      </w:r>
    </w:p>
    <w:p w14:paraId="5002EE85" w14:textId="355C9E33" w:rsidR="007F7255" w:rsidRPr="0078215B" w:rsidRDefault="007F7255" w:rsidP="007F7255">
      <w:pPr>
        <w:pStyle w:val="Sarakstarindkopa"/>
        <w:numPr>
          <w:ilvl w:val="1"/>
          <w:numId w:val="9"/>
        </w:num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15B">
        <w:rPr>
          <w:rFonts w:ascii="Times New Roman" w:eastAsia="Calibri" w:hAnsi="Times New Roman" w:cs="Times New Roman"/>
          <w:sz w:val="24"/>
          <w:szCs w:val="24"/>
        </w:rPr>
        <w:t>Izglītības iestāde veic Bērnu tiesību aizsardzības likumā paredzētās darbības pārkāpuma, ja tāds tiek konstatēts, novēršanai, kā arī atbalsta un palīdzības sniegšanai bērnam, nodrošinot:</w:t>
      </w:r>
    </w:p>
    <w:p w14:paraId="1B8542A7" w14:textId="583F2E53" w:rsidR="007F7255" w:rsidRPr="0078215B" w:rsidRDefault="0078215B" w:rsidP="0078215B">
      <w:pPr>
        <w:ind w:left="993" w:hanging="63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</w:t>
      </w:r>
      <w:r w:rsidRPr="0078215B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7F7255" w:rsidRPr="0078215B">
        <w:rPr>
          <w:rFonts w:ascii="Times New Roman" w:eastAsia="Calibri" w:hAnsi="Times New Roman" w:cs="Times New Roman"/>
          <w:sz w:val="24"/>
          <w:szCs w:val="24"/>
        </w:rPr>
        <w:t>tūlītēju palīdzību un atbalstu izglītojamam, kuram tā nepieciešama, izvērtējot konkrētā bērna vajadzības un attiecīgās situācijas apstākļus;</w:t>
      </w:r>
    </w:p>
    <w:p w14:paraId="5527B946" w14:textId="17D84327" w:rsidR="009D47B7" w:rsidRPr="00C50EC3" w:rsidRDefault="0078215B" w:rsidP="00C50EC3">
      <w:pPr>
        <w:pStyle w:val="Sarakstarindkopa"/>
        <w:numPr>
          <w:ilvl w:val="2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1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7255" w:rsidRPr="0078215B">
        <w:rPr>
          <w:rFonts w:ascii="Times New Roman" w:eastAsia="Calibri" w:hAnsi="Times New Roman" w:cs="Times New Roman"/>
          <w:sz w:val="24"/>
          <w:szCs w:val="24"/>
        </w:rPr>
        <w:t>izglītojamā drošību, ne vēlāk kā tajā pašā dienā ziņot policijai, bāriņtiesai vai citai bērna tiesību aizsardzības institūcijai par jebkādu vardarbību un noziedzīgu nodarījumu vai adm</w:t>
      </w:r>
      <w:r w:rsidRPr="0078215B">
        <w:rPr>
          <w:rFonts w:ascii="Times New Roman" w:eastAsia="Calibri" w:hAnsi="Times New Roman" w:cs="Times New Roman"/>
          <w:sz w:val="24"/>
          <w:szCs w:val="24"/>
        </w:rPr>
        <w:t>inistratīvu pārkāpumu pret izglītojamo</w:t>
      </w:r>
      <w:r w:rsidR="007F7255" w:rsidRPr="0078215B">
        <w:rPr>
          <w:rFonts w:ascii="Times New Roman" w:eastAsia="Calibri" w:hAnsi="Times New Roman" w:cs="Times New Roman"/>
          <w:sz w:val="24"/>
          <w:szCs w:val="24"/>
        </w:rPr>
        <w:t>, par viņa tiesību pārkāpumu vai citādu apdraudējumu, kā arī tad, ja izglītības iestādes da</w:t>
      </w:r>
      <w:r w:rsidRPr="0078215B">
        <w:rPr>
          <w:rFonts w:ascii="Times New Roman" w:eastAsia="Calibri" w:hAnsi="Times New Roman" w:cs="Times New Roman"/>
          <w:sz w:val="24"/>
          <w:szCs w:val="24"/>
        </w:rPr>
        <w:t>rbiniekam ir aizdomas, ka izglītojamam</w:t>
      </w:r>
      <w:r w:rsidR="007F7255" w:rsidRPr="0078215B">
        <w:rPr>
          <w:rFonts w:ascii="Times New Roman" w:eastAsia="Calibri" w:hAnsi="Times New Roman" w:cs="Times New Roman"/>
          <w:sz w:val="24"/>
          <w:szCs w:val="24"/>
        </w:rPr>
        <w:t xml:space="preserve"> ir priekšmeti, vielas vai materiā</w:t>
      </w:r>
      <w:r w:rsidRPr="0078215B">
        <w:rPr>
          <w:rFonts w:ascii="Times New Roman" w:eastAsia="Calibri" w:hAnsi="Times New Roman" w:cs="Times New Roman"/>
          <w:sz w:val="24"/>
          <w:szCs w:val="24"/>
        </w:rPr>
        <w:t>li, kas var apdraudēt paša izglītojamā</w:t>
      </w:r>
      <w:r w:rsidR="007F7255" w:rsidRPr="0078215B">
        <w:rPr>
          <w:rFonts w:ascii="Times New Roman" w:eastAsia="Calibri" w:hAnsi="Times New Roman" w:cs="Times New Roman"/>
          <w:sz w:val="24"/>
          <w:szCs w:val="24"/>
        </w:rPr>
        <w:t xml:space="preserve"> vai ci</w:t>
      </w:r>
      <w:r w:rsidRPr="0078215B">
        <w:rPr>
          <w:rFonts w:ascii="Times New Roman" w:eastAsia="Calibri" w:hAnsi="Times New Roman" w:cs="Times New Roman"/>
          <w:sz w:val="24"/>
          <w:szCs w:val="24"/>
        </w:rPr>
        <w:t xml:space="preserve">tu personu dzīvību vai veselību; </w:t>
      </w:r>
      <w:r w:rsidR="007F7255" w:rsidRPr="0078215B">
        <w:rPr>
          <w:rFonts w:ascii="Times New Roman" w:eastAsia="Calibri" w:hAnsi="Times New Roman" w:cs="Times New Roman"/>
          <w:sz w:val="24"/>
          <w:szCs w:val="24"/>
        </w:rPr>
        <w:t>vecāku informēšanu, ja tas iespējam</w:t>
      </w:r>
      <w:r w:rsidRPr="0078215B">
        <w:rPr>
          <w:rFonts w:ascii="Times New Roman" w:eastAsia="Calibri" w:hAnsi="Times New Roman" w:cs="Times New Roman"/>
          <w:sz w:val="24"/>
          <w:szCs w:val="24"/>
        </w:rPr>
        <w:t>s un informēšana neapdraud izglītojamā</w:t>
      </w:r>
      <w:r w:rsidR="007F7255" w:rsidRPr="0078215B">
        <w:rPr>
          <w:rFonts w:ascii="Times New Roman" w:eastAsia="Calibri" w:hAnsi="Times New Roman" w:cs="Times New Roman"/>
          <w:sz w:val="24"/>
          <w:szCs w:val="24"/>
        </w:rPr>
        <w:t xml:space="preserve"> intereses</w:t>
      </w:r>
      <w:r w:rsidRPr="0078215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2E4F7C0" w14:textId="72201DE4" w:rsidR="0078215B" w:rsidRPr="0078215B" w:rsidRDefault="0078215B" w:rsidP="0078215B">
      <w:pPr>
        <w:pStyle w:val="Sarakstarindkopa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15B">
        <w:rPr>
          <w:rFonts w:ascii="Times New Roman" w:eastAsia="Calibri" w:hAnsi="Times New Roman" w:cs="Times New Roman"/>
          <w:sz w:val="24"/>
          <w:szCs w:val="24"/>
        </w:rPr>
        <w:t>Iesniegšanas kārt</w:t>
      </w:r>
      <w:r w:rsidR="009D47B7">
        <w:rPr>
          <w:rFonts w:ascii="Times New Roman" w:eastAsia="Calibri" w:hAnsi="Times New Roman" w:cs="Times New Roman"/>
          <w:sz w:val="24"/>
          <w:szCs w:val="24"/>
        </w:rPr>
        <w:t>ība</w:t>
      </w:r>
    </w:p>
    <w:p w14:paraId="4803A8E4" w14:textId="2461F1EE" w:rsidR="0078215B" w:rsidRPr="0078215B" w:rsidRDefault="0078215B" w:rsidP="00CA4EBB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15B">
        <w:rPr>
          <w:rFonts w:ascii="Times New Roman" w:eastAsia="Calibri" w:hAnsi="Times New Roman" w:cs="Times New Roman"/>
          <w:sz w:val="24"/>
          <w:szCs w:val="24"/>
        </w:rPr>
        <w:t>2.1. Bērns mutvārdos vai rakstiski apraksta situāciju kādam no iz</w:t>
      </w:r>
      <w:r w:rsidR="00CA4EBB">
        <w:rPr>
          <w:rFonts w:ascii="Times New Roman" w:eastAsia="Calibri" w:hAnsi="Times New Roman" w:cs="Times New Roman"/>
          <w:sz w:val="24"/>
          <w:szCs w:val="24"/>
        </w:rPr>
        <w:t>glītības iestādes darbiniekiem</w:t>
      </w:r>
      <w:r w:rsidR="009D47B7" w:rsidRPr="009D47B7">
        <w:rPr>
          <w:rFonts w:ascii="Times New Roman" w:hAnsi="Times New Roman" w:cs="Times New Roman"/>
          <w:sz w:val="24"/>
          <w:szCs w:val="24"/>
        </w:rPr>
        <w:t xml:space="preserve"> </w:t>
      </w:r>
      <w:r w:rsidR="009D47B7">
        <w:rPr>
          <w:rFonts w:ascii="Times New Roman" w:hAnsi="Times New Roman" w:cs="Times New Roman"/>
          <w:sz w:val="24"/>
          <w:szCs w:val="24"/>
        </w:rPr>
        <w:t xml:space="preserve">- </w:t>
      </w:r>
      <w:r w:rsidR="009D47B7" w:rsidRPr="005250C7">
        <w:rPr>
          <w:rFonts w:ascii="Times New Roman" w:hAnsi="Times New Roman" w:cs="Times New Roman"/>
          <w:sz w:val="24"/>
          <w:szCs w:val="24"/>
        </w:rPr>
        <w:t>mācību priekšmeta pedagogam, klases audzinātājam, sociālajam pedagogam, psihologam, medmāsai, direktora vietniekiem, direktoram</w:t>
      </w:r>
      <w:r w:rsidR="00CA4EBB">
        <w:rPr>
          <w:rFonts w:ascii="Times New Roman" w:eastAsia="Calibri" w:hAnsi="Times New Roman" w:cs="Times New Roman"/>
          <w:sz w:val="24"/>
          <w:szCs w:val="24"/>
        </w:rPr>
        <w:t xml:space="preserve"> vai iesniedz skolas kancelejā darba laikā no plkst. 9.00 līdz 16.00, to reģistrējot žurnālā, kurā norāda saņemšanas datumu.</w:t>
      </w:r>
    </w:p>
    <w:p w14:paraId="6A724A3A" w14:textId="77777777" w:rsidR="00DB2B2B" w:rsidRPr="00344C28" w:rsidRDefault="00DB2B2B" w:rsidP="00DB2B2B">
      <w:pPr>
        <w:pStyle w:val="Paraststmeklis"/>
        <w:spacing w:before="0" w:beforeAutospacing="0" w:after="0" w:afterAutospacing="0"/>
        <w:ind w:left="360" w:hanging="360"/>
        <w:jc w:val="both"/>
        <w:rPr>
          <w:color w:val="000000"/>
          <w:sz w:val="8"/>
          <w:szCs w:val="8"/>
          <w:lang w:val="lv-LV"/>
        </w:rPr>
      </w:pPr>
    </w:p>
    <w:p w14:paraId="212EB209" w14:textId="5F1A7AF8" w:rsidR="009E6438" w:rsidRPr="0078215B" w:rsidRDefault="009E6438" w:rsidP="0078215B">
      <w:pPr>
        <w:pStyle w:val="Sarakstarindkopa"/>
        <w:numPr>
          <w:ilvl w:val="1"/>
          <w:numId w:val="11"/>
        </w:numPr>
        <w:ind w:hanging="398"/>
        <w:jc w:val="both"/>
        <w:rPr>
          <w:rFonts w:ascii="Times New Roman" w:hAnsi="Times New Roman" w:cs="Times New Roman"/>
          <w:sz w:val="24"/>
          <w:szCs w:val="24"/>
        </w:rPr>
      </w:pPr>
      <w:r w:rsidRPr="0078215B">
        <w:rPr>
          <w:rFonts w:ascii="Times New Roman" w:hAnsi="Times New Roman" w:cs="Times New Roman"/>
          <w:sz w:val="24"/>
          <w:szCs w:val="24"/>
        </w:rPr>
        <w:t>Sūdzībā jānorāda iesniedzēja vārds, uzvārds, klase, uz sūdzības jābūt iesniedzēja parakstam.</w:t>
      </w:r>
    </w:p>
    <w:p w14:paraId="1770B5D9" w14:textId="488FD2AC" w:rsidR="009E6438" w:rsidRPr="00344C28" w:rsidRDefault="009E6438" w:rsidP="0078215B">
      <w:pPr>
        <w:pStyle w:val="Sarakstarindkopa"/>
        <w:numPr>
          <w:ilvl w:val="1"/>
          <w:numId w:val="1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4C28">
        <w:rPr>
          <w:rFonts w:ascii="Times New Roman" w:hAnsi="Times New Roman" w:cs="Times New Roman"/>
          <w:sz w:val="24"/>
          <w:szCs w:val="24"/>
        </w:rPr>
        <w:t>J</w:t>
      </w:r>
      <w:r w:rsidR="0078215B">
        <w:rPr>
          <w:rFonts w:ascii="Times New Roman" w:hAnsi="Times New Roman" w:cs="Times New Roman"/>
          <w:sz w:val="24"/>
          <w:szCs w:val="24"/>
        </w:rPr>
        <w:t>a nav ievēroti 2</w:t>
      </w:r>
      <w:r w:rsidR="00D30E0E">
        <w:rPr>
          <w:rFonts w:ascii="Times New Roman" w:hAnsi="Times New Roman" w:cs="Times New Roman"/>
          <w:sz w:val="24"/>
          <w:szCs w:val="24"/>
        </w:rPr>
        <w:t>.1</w:t>
      </w:r>
      <w:r w:rsidRPr="00344C28">
        <w:rPr>
          <w:rFonts w:ascii="Times New Roman" w:hAnsi="Times New Roman" w:cs="Times New Roman"/>
          <w:sz w:val="24"/>
          <w:szCs w:val="24"/>
        </w:rPr>
        <w:t xml:space="preserve">. punktā ietvertie noteikumi, izglītības iestādei ir tiesības šādu sūdzību neizskatīt. </w:t>
      </w:r>
    </w:p>
    <w:p w14:paraId="59FD109C" w14:textId="5C226E7B" w:rsidR="009E6438" w:rsidRPr="00344C28" w:rsidRDefault="00344C28" w:rsidP="0078215B">
      <w:pPr>
        <w:pStyle w:val="Sarakstarindkopa"/>
        <w:numPr>
          <w:ilvl w:val="1"/>
          <w:numId w:val="1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4C28">
        <w:rPr>
          <w:rFonts w:ascii="Times New Roman" w:hAnsi="Times New Roman" w:cs="Times New Roman"/>
          <w:sz w:val="24"/>
          <w:szCs w:val="24"/>
        </w:rPr>
        <w:t xml:space="preserve">Ventspils </w:t>
      </w:r>
      <w:r w:rsidR="0078215B">
        <w:rPr>
          <w:rFonts w:ascii="Times New Roman" w:hAnsi="Times New Roman" w:cs="Times New Roman"/>
          <w:sz w:val="24"/>
          <w:szCs w:val="24"/>
        </w:rPr>
        <w:t>Centra sākumskola</w:t>
      </w:r>
      <w:r w:rsidR="009E6438" w:rsidRPr="00344C28">
        <w:rPr>
          <w:rFonts w:ascii="Times New Roman" w:hAnsi="Times New Roman" w:cs="Times New Roman"/>
          <w:sz w:val="24"/>
          <w:szCs w:val="24"/>
        </w:rPr>
        <w:t xml:space="preserve"> pieņem izglītojamo sūdzības un savas kompetences ietvaros skolas administrācija</w:t>
      </w:r>
      <w:proofErr w:type="gramStart"/>
      <w:r w:rsidR="00D30E0E">
        <w:rPr>
          <w:rFonts w:ascii="Times New Roman" w:hAnsi="Times New Roman" w:cs="Times New Roman"/>
          <w:sz w:val="24"/>
          <w:szCs w:val="24"/>
        </w:rPr>
        <w:t xml:space="preserve"> </w:t>
      </w:r>
      <w:r w:rsidR="0078215B" w:rsidRPr="00344C28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9E6438" w:rsidRPr="00344C28">
        <w:rPr>
          <w:rFonts w:ascii="Times New Roman" w:hAnsi="Times New Roman" w:cs="Times New Roman"/>
          <w:sz w:val="24"/>
          <w:szCs w:val="24"/>
        </w:rPr>
        <w:t xml:space="preserve"> pedagoģiskie darbinieki tās izskata, pieņem attiecīgu lēmumu un sniedz iesniedzējam atbildi. </w:t>
      </w:r>
    </w:p>
    <w:p w14:paraId="5C731526" w14:textId="71AA60D4" w:rsidR="009E6438" w:rsidRPr="00344C28" w:rsidRDefault="009E6438" w:rsidP="0078215B">
      <w:pPr>
        <w:pStyle w:val="Sarakstarindkopa"/>
        <w:numPr>
          <w:ilvl w:val="1"/>
          <w:numId w:val="1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4C28">
        <w:rPr>
          <w:rFonts w:ascii="Times New Roman" w:hAnsi="Times New Roman" w:cs="Times New Roman"/>
          <w:sz w:val="24"/>
          <w:szCs w:val="24"/>
        </w:rPr>
        <w:t xml:space="preserve">Lai nodrošinātu sūdzību ātru un kompetentu izskatīšanas kārtību, sūdzība jāiesniedz tam izglītības iestādes darbiniekam, kura kompetencē ir konkrētās lietas izskatīšana. </w:t>
      </w:r>
    </w:p>
    <w:p w14:paraId="45FF42E6" w14:textId="1F1D8729" w:rsidR="009E6438" w:rsidRDefault="00CA4EBB" w:rsidP="0078215B">
      <w:pPr>
        <w:pStyle w:val="Sarakstarindkopa"/>
        <w:numPr>
          <w:ilvl w:val="1"/>
          <w:numId w:val="1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Sūdzības izskatīšanas laikā</w:t>
      </w:r>
      <w:r w:rsidR="00D30E0E">
        <w:rPr>
          <w:rFonts w:ascii="Times New Roman" w:hAnsi="Times New Roman" w:cs="Times New Roman"/>
          <w:sz w:val="24"/>
          <w:szCs w:val="24"/>
        </w:rPr>
        <w:t>, atbilstoši situācijai,</w:t>
      </w:r>
      <w:r w:rsidR="009D47B7">
        <w:rPr>
          <w:rFonts w:ascii="Times New Roman" w:hAnsi="Times New Roman" w:cs="Times New Roman"/>
          <w:sz w:val="24"/>
          <w:szCs w:val="24"/>
        </w:rPr>
        <w:t xml:space="preserve"> </w:t>
      </w:r>
      <w:r w:rsidR="00D30E0E">
        <w:rPr>
          <w:rFonts w:ascii="Times New Roman" w:hAnsi="Times New Roman" w:cs="Times New Roman"/>
          <w:sz w:val="24"/>
          <w:szCs w:val="24"/>
        </w:rPr>
        <w:t>aizpilda</w:t>
      </w:r>
      <w:r>
        <w:rPr>
          <w:rFonts w:ascii="Times New Roman" w:hAnsi="Times New Roman" w:cs="Times New Roman"/>
          <w:sz w:val="24"/>
          <w:szCs w:val="24"/>
        </w:rPr>
        <w:t xml:space="preserve"> šādu dokumentāciju:</w:t>
      </w:r>
    </w:p>
    <w:p w14:paraId="642551E5" w14:textId="51AE39F1" w:rsidR="00CA4EBB" w:rsidRPr="00CA4EBB" w:rsidRDefault="00CA4EBB" w:rsidP="00CA4EBB">
      <w:pPr>
        <w:pStyle w:val="Sarakstarindkopa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A4E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CA4EBB">
        <w:rPr>
          <w:rFonts w:ascii="Times New Roman" w:hAnsi="Times New Roman" w:cs="Times New Roman"/>
          <w:sz w:val="24"/>
          <w:szCs w:val="24"/>
        </w:rPr>
        <w:t>1.</w:t>
      </w:r>
      <w:r w:rsidRPr="00CA4EBB">
        <w:rPr>
          <w:rFonts w:ascii="Times New Roman" w:hAnsi="Times New Roman" w:cs="Times New Roman"/>
          <w:sz w:val="24"/>
          <w:szCs w:val="24"/>
        </w:rPr>
        <w:tab/>
        <w:t>sūdzības fiksēšana e-žurnāla sadaļā individuālās sarunas;</w:t>
      </w:r>
      <w:bookmarkStart w:id="0" w:name="_GoBack"/>
      <w:bookmarkEnd w:id="0"/>
    </w:p>
    <w:p w14:paraId="06C39E8E" w14:textId="09A5E78C" w:rsidR="00CA4EBB" w:rsidRPr="00CA4EBB" w:rsidRDefault="00CA4EBB" w:rsidP="00CA4EBB">
      <w:pPr>
        <w:pStyle w:val="Sarakstarindkopa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</w:t>
      </w:r>
      <w:r w:rsidRPr="00CA4EBB">
        <w:rPr>
          <w:rFonts w:ascii="Times New Roman" w:hAnsi="Times New Roman" w:cs="Times New Roman"/>
          <w:sz w:val="24"/>
          <w:szCs w:val="24"/>
        </w:rPr>
        <w:t>.2.</w:t>
      </w:r>
      <w:r w:rsidRPr="00CA4EBB">
        <w:rPr>
          <w:rFonts w:ascii="Times New Roman" w:hAnsi="Times New Roman" w:cs="Times New Roman"/>
          <w:sz w:val="24"/>
          <w:szCs w:val="24"/>
        </w:rPr>
        <w:tab/>
        <w:t>rakstisks ziņojums vecākiem e-žurnālā un/vai dienasgrāmatā;</w:t>
      </w:r>
    </w:p>
    <w:p w14:paraId="19A65154" w14:textId="5DA9AD68" w:rsidR="00CA4EBB" w:rsidRPr="00CA4EBB" w:rsidRDefault="00CA4EBB" w:rsidP="00CA4EBB">
      <w:pPr>
        <w:pStyle w:val="Sarakstarindkopa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CA4EBB">
        <w:rPr>
          <w:rFonts w:ascii="Times New Roman" w:hAnsi="Times New Roman" w:cs="Times New Roman"/>
          <w:sz w:val="24"/>
          <w:szCs w:val="24"/>
        </w:rPr>
        <w:t>.3.</w:t>
      </w:r>
      <w:r w:rsidRPr="00CA4EBB">
        <w:rPr>
          <w:rFonts w:ascii="Times New Roman" w:hAnsi="Times New Roman" w:cs="Times New Roman"/>
          <w:sz w:val="24"/>
          <w:szCs w:val="24"/>
        </w:rPr>
        <w:tab/>
        <w:t>individuālās pārrunas;</w:t>
      </w:r>
    </w:p>
    <w:p w14:paraId="1C8ACFA5" w14:textId="0E40F4CF" w:rsidR="00CA4EBB" w:rsidRPr="00CA4EBB" w:rsidRDefault="00CA4EBB" w:rsidP="00CA4EBB">
      <w:pPr>
        <w:pStyle w:val="Sarakstarindkopa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CA4EBB">
        <w:rPr>
          <w:rFonts w:ascii="Times New Roman" w:hAnsi="Times New Roman" w:cs="Times New Roman"/>
          <w:sz w:val="24"/>
          <w:szCs w:val="24"/>
        </w:rPr>
        <w:t>.4.</w:t>
      </w:r>
      <w:r w:rsidRPr="00CA4EBB">
        <w:rPr>
          <w:rFonts w:ascii="Times New Roman" w:hAnsi="Times New Roman" w:cs="Times New Roman"/>
          <w:sz w:val="24"/>
          <w:szCs w:val="24"/>
        </w:rPr>
        <w:tab/>
        <w:t>pārrunas klases kolektīvā;</w:t>
      </w:r>
    </w:p>
    <w:p w14:paraId="144CB566" w14:textId="29200326" w:rsidR="00CA4EBB" w:rsidRPr="00CA4EBB" w:rsidRDefault="00CA4EBB" w:rsidP="00CA4EBB">
      <w:pPr>
        <w:pStyle w:val="Sarakstarindkopa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CA4EBB">
        <w:rPr>
          <w:rFonts w:ascii="Times New Roman" w:hAnsi="Times New Roman" w:cs="Times New Roman"/>
          <w:sz w:val="24"/>
          <w:szCs w:val="24"/>
        </w:rPr>
        <w:t>.5.</w:t>
      </w:r>
      <w:r w:rsidRPr="00CA4EBB">
        <w:rPr>
          <w:rFonts w:ascii="Times New Roman" w:hAnsi="Times New Roman" w:cs="Times New Roman"/>
          <w:sz w:val="24"/>
          <w:szCs w:val="24"/>
        </w:rPr>
        <w:tab/>
        <w:t>telefonsaruna vai tikšanās ar vecākiem;</w:t>
      </w:r>
    </w:p>
    <w:p w14:paraId="5DD7D655" w14:textId="2FDBF0DC" w:rsidR="00CA4EBB" w:rsidRPr="00CA4EBB" w:rsidRDefault="00CA4EBB" w:rsidP="00CA4EBB">
      <w:pPr>
        <w:pStyle w:val="Sarakstarindkopa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CA4EBB">
        <w:rPr>
          <w:rFonts w:ascii="Times New Roman" w:hAnsi="Times New Roman" w:cs="Times New Roman"/>
          <w:sz w:val="24"/>
          <w:szCs w:val="24"/>
        </w:rPr>
        <w:t>.6.</w:t>
      </w:r>
      <w:r w:rsidRPr="00CA4EBB">
        <w:rPr>
          <w:rFonts w:ascii="Times New Roman" w:hAnsi="Times New Roman" w:cs="Times New Roman"/>
          <w:sz w:val="24"/>
          <w:szCs w:val="24"/>
        </w:rPr>
        <w:tab/>
        <w:t>tikšanās ar izglītības iestādes vadību;</w:t>
      </w:r>
    </w:p>
    <w:p w14:paraId="2D99710A" w14:textId="0DF63248" w:rsidR="006A48AB" w:rsidRPr="009D47B7" w:rsidRDefault="00CA4EBB" w:rsidP="009D47B7">
      <w:pPr>
        <w:pStyle w:val="Sarakstarindkopa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CA4EBB">
        <w:rPr>
          <w:rFonts w:ascii="Times New Roman" w:hAnsi="Times New Roman" w:cs="Times New Roman"/>
          <w:sz w:val="24"/>
          <w:szCs w:val="24"/>
        </w:rPr>
        <w:t>.7.</w:t>
      </w:r>
      <w:r w:rsidRPr="00CA4EBB">
        <w:rPr>
          <w:rFonts w:ascii="Times New Roman" w:hAnsi="Times New Roman" w:cs="Times New Roman"/>
          <w:sz w:val="24"/>
          <w:szCs w:val="24"/>
        </w:rPr>
        <w:tab/>
        <w:t>izglītības iestādes vadības sapulce.</w:t>
      </w:r>
    </w:p>
    <w:p w14:paraId="60A0CAE0" w14:textId="77777777" w:rsidR="009D47B7" w:rsidRDefault="001F73EF" w:rsidP="009D47B7">
      <w:pPr>
        <w:pStyle w:val="Paraststmeklis"/>
        <w:numPr>
          <w:ilvl w:val="0"/>
          <w:numId w:val="11"/>
        </w:numPr>
        <w:spacing w:before="40" w:beforeAutospacing="0" w:after="40" w:afterAutospacing="0"/>
        <w:ind w:left="284" w:hanging="284"/>
        <w:jc w:val="both"/>
        <w:rPr>
          <w:color w:val="000000"/>
          <w:lang w:val="lv-LV"/>
        </w:rPr>
      </w:pPr>
      <w:r w:rsidRPr="0022236D">
        <w:rPr>
          <w:color w:val="000000"/>
          <w:lang w:val="lv-LV"/>
        </w:rPr>
        <w:t xml:space="preserve">Izglītojamo </w:t>
      </w:r>
      <w:r w:rsidR="00BA55ED" w:rsidRPr="0022236D">
        <w:rPr>
          <w:color w:val="000000"/>
          <w:lang w:val="lv-LV"/>
        </w:rPr>
        <w:t>sūdzību izskatīšana</w:t>
      </w:r>
    </w:p>
    <w:p w14:paraId="40D253B0" w14:textId="1393D3F6" w:rsidR="00BA55ED" w:rsidRPr="009D47B7" w:rsidRDefault="00BA55ED" w:rsidP="009D47B7">
      <w:pPr>
        <w:pStyle w:val="Paraststmeklis"/>
        <w:spacing w:before="40" w:beforeAutospacing="0" w:after="40" w:afterAutospacing="0"/>
        <w:ind w:left="284"/>
        <w:jc w:val="both"/>
        <w:rPr>
          <w:color w:val="000000"/>
          <w:lang w:val="lv-LV"/>
        </w:rPr>
      </w:pPr>
      <w:r w:rsidRPr="009D47B7">
        <w:t xml:space="preserve"> </w:t>
      </w:r>
    </w:p>
    <w:p w14:paraId="5FE16319" w14:textId="6E3ADA80" w:rsidR="00BA55ED" w:rsidRPr="005250C7" w:rsidRDefault="009D47B7" w:rsidP="009D47B7">
      <w:pPr>
        <w:pStyle w:val="Sarakstarindkopa"/>
        <w:numPr>
          <w:ilvl w:val="1"/>
          <w:numId w:val="11"/>
        </w:numPr>
        <w:ind w:hanging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5ED" w:rsidRPr="005250C7">
        <w:rPr>
          <w:rFonts w:ascii="Times New Roman" w:hAnsi="Times New Roman" w:cs="Times New Roman"/>
          <w:sz w:val="24"/>
          <w:szCs w:val="24"/>
        </w:rPr>
        <w:t xml:space="preserve">Ja izglītojamā sūdzības saturs neatbilst amatpersonas vai pedagoģiskā darbinieka kompetencei, sūdzība 5 darba dienu laikā tiek nodota kompetentajai amatpersonai vai pedagoģiskajam darbiniekam, par to informējot iesniedzēju. </w:t>
      </w:r>
    </w:p>
    <w:p w14:paraId="64A39FF4" w14:textId="67A8AB4E" w:rsidR="00BA55ED" w:rsidRPr="005250C7" w:rsidRDefault="00BA55ED" w:rsidP="0078215B">
      <w:pPr>
        <w:pStyle w:val="Sarakstarindkopa"/>
        <w:numPr>
          <w:ilvl w:val="1"/>
          <w:numId w:val="11"/>
        </w:numPr>
        <w:ind w:left="851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50C7">
        <w:rPr>
          <w:rFonts w:ascii="Times New Roman" w:hAnsi="Times New Roman" w:cs="Times New Roman"/>
          <w:sz w:val="24"/>
          <w:szCs w:val="24"/>
        </w:rPr>
        <w:t xml:space="preserve">Skolas administrācija vai pedagoģiskais darbinieks nekavējoties, bet ne vēlāk kā 3 darba dienu laikā par izglītojamā sūdzību informē izglītojamā vecākus telefoniski vai e-klases žurnāla e-pastā, vai rakstveidā. </w:t>
      </w:r>
      <w:r w:rsidR="005250C7" w:rsidRPr="005250C7">
        <w:rPr>
          <w:rFonts w:ascii="Times New Roman" w:hAnsi="Times New Roman" w:cs="Times New Roman"/>
          <w:sz w:val="24"/>
          <w:szCs w:val="24"/>
        </w:rPr>
        <w:t>(Ventspils pilsētas domes</w:t>
      </w:r>
      <w:r w:rsidR="009D47B7" w:rsidRPr="005250C7">
        <w:rPr>
          <w:rFonts w:ascii="Times New Roman" w:hAnsi="Times New Roman" w:cs="Times New Roman"/>
          <w:sz w:val="24"/>
          <w:szCs w:val="24"/>
        </w:rPr>
        <w:t xml:space="preserve"> </w:t>
      </w:r>
      <w:r w:rsidR="009D47B7">
        <w:rPr>
          <w:rFonts w:ascii="Times New Roman" w:hAnsi="Times New Roman" w:cs="Times New Roman"/>
          <w:sz w:val="24"/>
          <w:szCs w:val="24"/>
        </w:rPr>
        <w:t>izglītības pārvaldes Ventspils Centra sākumskola</w:t>
      </w:r>
      <w:r w:rsidR="005250C7" w:rsidRPr="00C024DF">
        <w:rPr>
          <w:rFonts w:ascii="Times New Roman" w:hAnsi="Times New Roman" w:cs="Times New Roman"/>
          <w:kern w:val="18"/>
          <w:sz w:val="24"/>
          <w:szCs w:val="24"/>
        </w:rPr>
        <w:t>,</w:t>
      </w:r>
      <w:r w:rsidR="005250C7" w:rsidRPr="005250C7">
        <w:rPr>
          <w:rFonts w:ascii="Times New Roman" w:hAnsi="Times New Roman" w:cs="Times New Roman"/>
          <w:kern w:val="18"/>
          <w:sz w:val="24"/>
          <w:szCs w:val="24"/>
        </w:rPr>
        <w:t xml:space="preserve"> </w:t>
      </w:r>
      <w:r w:rsidR="009D47B7">
        <w:rPr>
          <w:rFonts w:ascii="Times New Roman" w:hAnsi="Times New Roman" w:cs="Times New Roman"/>
          <w:kern w:val="18"/>
          <w:sz w:val="24"/>
          <w:szCs w:val="24"/>
        </w:rPr>
        <w:t>Saules ielā 37, Ventspils, LV3601, Latvija, tālr.: 63629937</w:t>
      </w:r>
      <w:r w:rsidR="00425966">
        <w:rPr>
          <w:rFonts w:ascii="Times New Roman" w:hAnsi="Times New Roman" w:cs="Times New Roman"/>
          <w:kern w:val="18"/>
          <w:sz w:val="24"/>
          <w:szCs w:val="24"/>
        </w:rPr>
        <w:t xml:space="preserve">, e-pasts: </w:t>
      </w:r>
      <w:proofErr w:type="spellStart"/>
      <w:r w:rsidR="009D47B7">
        <w:rPr>
          <w:rFonts w:ascii="Times New Roman" w:hAnsi="Times New Roman" w:cs="Times New Roman"/>
          <w:kern w:val="18"/>
          <w:sz w:val="24"/>
          <w:szCs w:val="24"/>
        </w:rPr>
        <w:t>centra.sakumskola</w:t>
      </w:r>
      <w:r w:rsidR="005250C7" w:rsidRPr="005250C7">
        <w:rPr>
          <w:rFonts w:ascii="Times New Roman" w:hAnsi="Times New Roman" w:cs="Times New Roman"/>
          <w:kern w:val="18"/>
          <w:sz w:val="24"/>
          <w:szCs w:val="24"/>
        </w:rPr>
        <w:t>@ventspils.lv</w:t>
      </w:r>
      <w:proofErr w:type="spellEnd"/>
      <w:r w:rsidR="005250C7">
        <w:rPr>
          <w:rFonts w:ascii="Times New Roman" w:hAnsi="Times New Roman" w:cs="Times New Roman"/>
          <w:kern w:val="18"/>
          <w:sz w:val="24"/>
          <w:szCs w:val="24"/>
        </w:rPr>
        <w:t>)</w:t>
      </w:r>
    </w:p>
    <w:p w14:paraId="743C46BA" w14:textId="20943D16" w:rsidR="00BA55ED" w:rsidRPr="005250C7" w:rsidRDefault="00BA55ED" w:rsidP="0078215B">
      <w:pPr>
        <w:pStyle w:val="Sarakstarindkopa"/>
        <w:numPr>
          <w:ilvl w:val="1"/>
          <w:numId w:val="1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50C7">
        <w:rPr>
          <w:rFonts w:ascii="Times New Roman" w:hAnsi="Times New Roman" w:cs="Times New Roman"/>
          <w:sz w:val="24"/>
          <w:szCs w:val="24"/>
        </w:rPr>
        <w:t xml:space="preserve">Skolas administrācijas pārstāvis vai pedagoģiskais darbinieks izglītojamā sūdzību reģistrē </w:t>
      </w:r>
      <w:r w:rsidR="00425966">
        <w:rPr>
          <w:rFonts w:ascii="Times New Roman" w:hAnsi="Times New Roman" w:cs="Times New Roman"/>
          <w:sz w:val="24"/>
          <w:szCs w:val="24"/>
        </w:rPr>
        <w:t xml:space="preserve">Ventspils </w:t>
      </w:r>
      <w:r w:rsidR="009D47B7">
        <w:rPr>
          <w:rFonts w:ascii="Times New Roman" w:hAnsi="Times New Roman" w:cs="Times New Roman"/>
          <w:sz w:val="24"/>
          <w:szCs w:val="24"/>
        </w:rPr>
        <w:t>Centra sākumskolas</w:t>
      </w:r>
      <w:r w:rsidRPr="005250C7">
        <w:rPr>
          <w:rFonts w:ascii="Times New Roman" w:hAnsi="Times New Roman" w:cs="Times New Roman"/>
          <w:sz w:val="24"/>
          <w:szCs w:val="24"/>
        </w:rPr>
        <w:t xml:space="preserve"> e-klases žurnāla sadaļā „Individuālās sarunas”. </w:t>
      </w:r>
    </w:p>
    <w:p w14:paraId="47724DC6" w14:textId="0FA9822F" w:rsidR="00BA55ED" w:rsidRPr="005250C7" w:rsidRDefault="00BA55ED" w:rsidP="0078215B">
      <w:pPr>
        <w:pStyle w:val="Sarakstarindkopa"/>
        <w:numPr>
          <w:ilvl w:val="1"/>
          <w:numId w:val="1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50C7">
        <w:rPr>
          <w:rFonts w:ascii="Times New Roman" w:hAnsi="Times New Roman" w:cs="Times New Roman"/>
          <w:sz w:val="24"/>
          <w:szCs w:val="24"/>
        </w:rPr>
        <w:t>Ja izglītojamā sūdzības izskatīšanai nav ne</w:t>
      </w:r>
      <w:r w:rsidR="005250C7" w:rsidRPr="005250C7">
        <w:rPr>
          <w:rFonts w:ascii="Times New Roman" w:hAnsi="Times New Roman" w:cs="Times New Roman"/>
          <w:sz w:val="24"/>
          <w:szCs w:val="24"/>
        </w:rPr>
        <w:t>pieciešama papildus informācija un</w:t>
      </w:r>
      <w:r w:rsidRPr="005250C7">
        <w:rPr>
          <w:rFonts w:ascii="Times New Roman" w:hAnsi="Times New Roman" w:cs="Times New Roman"/>
          <w:sz w:val="24"/>
          <w:szCs w:val="24"/>
        </w:rPr>
        <w:t xml:space="preserve"> sniegto ziņu pārbaude, uz sūdzību jāatbild 10 darba dienu laikā. </w:t>
      </w:r>
    </w:p>
    <w:p w14:paraId="071E76AE" w14:textId="4F9E5EDE" w:rsidR="00BA55ED" w:rsidRPr="005250C7" w:rsidRDefault="00BA55ED" w:rsidP="0078215B">
      <w:pPr>
        <w:pStyle w:val="Sarakstarindkopa"/>
        <w:numPr>
          <w:ilvl w:val="1"/>
          <w:numId w:val="1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50C7">
        <w:rPr>
          <w:rFonts w:ascii="Times New Roman" w:hAnsi="Times New Roman" w:cs="Times New Roman"/>
          <w:sz w:val="24"/>
          <w:szCs w:val="24"/>
        </w:rPr>
        <w:t>Ja izglītojamā sūdzības izskatīšanai ir ne</w:t>
      </w:r>
      <w:r w:rsidR="005250C7" w:rsidRPr="005250C7">
        <w:rPr>
          <w:rFonts w:ascii="Times New Roman" w:hAnsi="Times New Roman" w:cs="Times New Roman"/>
          <w:sz w:val="24"/>
          <w:szCs w:val="24"/>
        </w:rPr>
        <w:t>pieciešama papildus informācija un</w:t>
      </w:r>
      <w:r w:rsidRPr="005250C7">
        <w:rPr>
          <w:rFonts w:ascii="Times New Roman" w:hAnsi="Times New Roman" w:cs="Times New Roman"/>
          <w:sz w:val="24"/>
          <w:szCs w:val="24"/>
        </w:rPr>
        <w:t xml:space="preserve"> sniegto ziņu pārbaude, uz sūdzību jāatbild 20 darba dienu laikā. </w:t>
      </w:r>
    </w:p>
    <w:p w14:paraId="36BBAB35" w14:textId="417AFC83" w:rsidR="00BA55ED" w:rsidRPr="005250C7" w:rsidRDefault="00BA55ED" w:rsidP="0078215B">
      <w:pPr>
        <w:pStyle w:val="Sarakstarindkopa"/>
        <w:numPr>
          <w:ilvl w:val="1"/>
          <w:numId w:val="1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50C7">
        <w:rPr>
          <w:rFonts w:ascii="Times New Roman" w:hAnsi="Times New Roman" w:cs="Times New Roman"/>
          <w:sz w:val="24"/>
          <w:szCs w:val="24"/>
        </w:rPr>
        <w:t xml:space="preserve">Uz iesniedzēja mutvārdu sūdzību kompetentais skolas darbinieks atbild mutvārdos, par to veicot ierakstu </w:t>
      </w:r>
      <w:r w:rsidR="00425966">
        <w:rPr>
          <w:rFonts w:ascii="Times New Roman" w:hAnsi="Times New Roman" w:cs="Times New Roman"/>
          <w:sz w:val="24"/>
          <w:szCs w:val="24"/>
        </w:rPr>
        <w:t xml:space="preserve">Ventspils </w:t>
      </w:r>
      <w:r w:rsidR="009D47B7">
        <w:rPr>
          <w:rFonts w:ascii="Times New Roman" w:hAnsi="Times New Roman" w:cs="Times New Roman"/>
          <w:sz w:val="24"/>
          <w:szCs w:val="24"/>
        </w:rPr>
        <w:t xml:space="preserve">Centra sākumskolas </w:t>
      </w:r>
      <w:r w:rsidRPr="005250C7">
        <w:rPr>
          <w:rFonts w:ascii="Times New Roman" w:hAnsi="Times New Roman" w:cs="Times New Roman"/>
          <w:sz w:val="24"/>
          <w:szCs w:val="24"/>
        </w:rPr>
        <w:t xml:space="preserve">e-klases žurnāla sadaļā par individuālajām sarunām un informējot izglītojamā vecākus. </w:t>
      </w:r>
    </w:p>
    <w:p w14:paraId="58A3DA5B" w14:textId="747029AA" w:rsidR="00BA55ED" w:rsidRPr="005250C7" w:rsidRDefault="00BA55ED" w:rsidP="0078215B">
      <w:pPr>
        <w:pStyle w:val="Sarakstarindkopa"/>
        <w:numPr>
          <w:ilvl w:val="1"/>
          <w:numId w:val="1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50C7">
        <w:rPr>
          <w:rFonts w:ascii="Times New Roman" w:hAnsi="Times New Roman" w:cs="Times New Roman"/>
          <w:sz w:val="24"/>
          <w:szCs w:val="24"/>
        </w:rPr>
        <w:t xml:space="preserve">Uz iesniedzēja elektronisku sūdzību kompetentais skolas darbinieks atbild elektroniski, par to veicot ierakstu </w:t>
      </w:r>
      <w:r w:rsidR="00425966">
        <w:rPr>
          <w:rFonts w:ascii="Times New Roman" w:hAnsi="Times New Roman" w:cs="Times New Roman"/>
          <w:sz w:val="24"/>
          <w:szCs w:val="24"/>
        </w:rPr>
        <w:t xml:space="preserve">Ventspils </w:t>
      </w:r>
      <w:r w:rsidR="009D47B7">
        <w:rPr>
          <w:rFonts w:ascii="Times New Roman" w:hAnsi="Times New Roman" w:cs="Times New Roman"/>
          <w:sz w:val="24"/>
          <w:szCs w:val="24"/>
        </w:rPr>
        <w:t>Centra sākumskolas</w:t>
      </w:r>
      <w:r w:rsidRPr="005250C7">
        <w:rPr>
          <w:rFonts w:ascii="Times New Roman" w:hAnsi="Times New Roman" w:cs="Times New Roman"/>
          <w:sz w:val="24"/>
          <w:szCs w:val="24"/>
        </w:rPr>
        <w:t xml:space="preserve"> e-klases žurnāla sadaļā par individuālajām sarunām un informējot izglītojamā vecākus. </w:t>
      </w:r>
    </w:p>
    <w:p w14:paraId="20FCC78D" w14:textId="6EFC2460" w:rsidR="00BA55ED" w:rsidRPr="0022236D" w:rsidRDefault="00BA55ED" w:rsidP="0078215B">
      <w:pPr>
        <w:pStyle w:val="Sarakstarindkopa"/>
        <w:numPr>
          <w:ilvl w:val="1"/>
          <w:numId w:val="1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2236D">
        <w:rPr>
          <w:rFonts w:ascii="Times New Roman" w:hAnsi="Times New Roman" w:cs="Times New Roman"/>
          <w:sz w:val="24"/>
          <w:szCs w:val="24"/>
        </w:rPr>
        <w:t xml:space="preserve">Uz iesniedzēja rakstisku sūdzību kompetentais skolas darbinieks atbild rakstiski, par to veicot ierakstu </w:t>
      </w:r>
      <w:r w:rsidR="00425966">
        <w:rPr>
          <w:rFonts w:ascii="Times New Roman" w:hAnsi="Times New Roman" w:cs="Times New Roman"/>
          <w:sz w:val="24"/>
          <w:szCs w:val="24"/>
        </w:rPr>
        <w:t xml:space="preserve">Ventspils </w:t>
      </w:r>
      <w:r w:rsidR="009D47B7">
        <w:rPr>
          <w:rFonts w:ascii="Times New Roman" w:hAnsi="Times New Roman" w:cs="Times New Roman"/>
          <w:sz w:val="24"/>
          <w:szCs w:val="24"/>
        </w:rPr>
        <w:t>Centra sākumskolas</w:t>
      </w:r>
      <w:r w:rsidRPr="0022236D">
        <w:rPr>
          <w:rFonts w:ascii="Times New Roman" w:hAnsi="Times New Roman" w:cs="Times New Roman"/>
          <w:sz w:val="24"/>
          <w:szCs w:val="24"/>
        </w:rPr>
        <w:t xml:space="preserve"> e-klases žurnāla sadaļā „Individuālās sarunas” un informējot izglītojamā vecākus. </w:t>
      </w:r>
    </w:p>
    <w:p w14:paraId="1C8034AE" w14:textId="16697C49" w:rsidR="00BA55ED" w:rsidRPr="0022236D" w:rsidRDefault="00BA55ED" w:rsidP="0078215B">
      <w:pPr>
        <w:pStyle w:val="Sarakstarindkopa"/>
        <w:numPr>
          <w:ilvl w:val="1"/>
          <w:numId w:val="1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2236D">
        <w:rPr>
          <w:rFonts w:ascii="Times New Roman" w:hAnsi="Times New Roman" w:cs="Times New Roman"/>
          <w:sz w:val="24"/>
          <w:szCs w:val="24"/>
        </w:rPr>
        <w:t xml:space="preserve">Ikviena izglītojamā sūdzību </w:t>
      </w:r>
      <w:r w:rsidR="0022236D" w:rsidRPr="0022236D">
        <w:rPr>
          <w:rFonts w:ascii="Times New Roman" w:hAnsi="Times New Roman" w:cs="Times New Roman"/>
          <w:sz w:val="24"/>
          <w:szCs w:val="24"/>
        </w:rPr>
        <w:t xml:space="preserve">Ventspils </w:t>
      </w:r>
      <w:r w:rsidR="009D47B7">
        <w:rPr>
          <w:rFonts w:ascii="Times New Roman" w:hAnsi="Times New Roman" w:cs="Times New Roman"/>
          <w:sz w:val="24"/>
          <w:szCs w:val="24"/>
        </w:rPr>
        <w:t>Centra sākumskola</w:t>
      </w:r>
      <w:r w:rsidRPr="0022236D">
        <w:rPr>
          <w:rFonts w:ascii="Times New Roman" w:hAnsi="Times New Roman" w:cs="Times New Roman"/>
          <w:sz w:val="24"/>
          <w:szCs w:val="24"/>
        </w:rPr>
        <w:t xml:space="preserve"> var izskatīt un lēmumu pieņemt individuālās pārrunās, nepieciešamības gadījumā pieaicinot kompetentos izglītības iestādes darbiniekus un/vai izglītojamā vecākus. Individuālās pārrunas tiek rakstiski protokolētas.</w:t>
      </w:r>
    </w:p>
    <w:p w14:paraId="6CF40FE1" w14:textId="77777777" w:rsidR="00344C28" w:rsidRPr="0022236D" w:rsidRDefault="00344C28" w:rsidP="00344C28">
      <w:pPr>
        <w:pStyle w:val="Sarakstarindkopa"/>
        <w:ind w:left="567"/>
        <w:jc w:val="both"/>
        <w:rPr>
          <w:rFonts w:ascii="Times New Roman" w:hAnsi="Times New Roman" w:cs="Times New Roman"/>
          <w:sz w:val="8"/>
          <w:szCs w:val="8"/>
        </w:rPr>
      </w:pPr>
    </w:p>
    <w:p w14:paraId="4B16BD70" w14:textId="77777777" w:rsidR="0022236D" w:rsidRPr="0022236D" w:rsidRDefault="0022236D" w:rsidP="0022236D">
      <w:pPr>
        <w:pStyle w:val="Sarakstarindkopa"/>
        <w:ind w:left="426"/>
        <w:jc w:val="both"/>
        <w:rPr>
          <w:rFonts w:ascii="Times New Roman" w:hAnsi="Times New Roman" w:cs="Times New Roman"/>
          <w:sz w:val="8"/>
          <w:szCs w:val="8"/>
        </w:rPr>
      </w:pPr>
    </w:p>
    <w:p w14:paraId="330FEEF4" w14:textId="4F7CC56E" w:rsidR="003C1A1A" w:rsidRPr="003C1A1A" w:rsidRDefault="00F435B3" w:rsidP="00F435B3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C1A1A" w:rsidRPr="003C1A1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C1A1A" w:rsidRPr="003C1A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1A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1A1A" w:rsidRPr="003C1A1A">
        <w:rPr>
          <w:rFonts w:ascii="Times New Roman" w:eastAsia="Calibri" w:hAnsi="Times New Roman" w:cs="Times New Roman"/>
          <w:sz w:val="24"/>
          <w:szCs w:val="24"/>
        </w:rPr>
        <w:t xml:space="preserve">Ja uzlabojumu nav un lēmumi netiek pildīti, tad </w:t>
      </w:r>
      <w:r w:rsidR="003C1A1A">
        <w:rPr>
          <w:rFonts w:ascii="Times New Roman" w:eastAsia="Calibri" w:hAnsi="Times New Roman" w:cs="Times New Roman"/>
          <w:sz w:val="24"/>
          <w:szCs w:val="24"/>
        </w:rPr>
        <w:t xml:space="preserve">izglītojamam </w:t>
      </w:r>
      <w:r w:rsidR="003C1A1A" w:rsidRPr="003C1A1A">
        <w:rPr>
          <w:rFonts w:ascii="Times New Roman" w:eastAsia="Calibri" w:hAnsi="Times New Roman" w:cs="Times New Roman"/>
          <w:sz w:val="24"/>
          <w:szCs w:val="24"/>
        </w:rPr>
        <w:t>un viņa vecākiem (aizbildņiem) ir tiesības vērsties pie izglītības iestādes dibinātāja vai jebkuras citas personas, kas noteikta Bērnu tiesību aizsardzības likumā.</w:t>
      </w:r>
    </w:p>
    <w:p w14:paraId="690CC6DF" w14:textId="441A5D3A" w:rsidR="00537C34" w:rsidRPr="00F435B3" w:rsidRDefault="002C0881" w:rsidP="00F435B3">
      <w:pPr>
        <w:pStyle w:val="Sarakstarindkopa"/>
        <w:numPr>
          <w:ilvl w:val="0"/>
          <w:numId w:val="15"/>
        </w:num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5B3">
        <w:rPr>
          <w:rFonts w:ascii="Times New Roman" w:eastAsia="Calibri" w:hAnsi="Times New Roman" w:cs="Times New Roman"/>
          <w:sz w:val="24"/>
          <w:szCs w:val="24"/>
        </w:rPr>
        <w:t>Kārtība ir izglītojamiem</w:t>
      </w:r>
      <w:r w:rsidR="003C1A1A" w:rsidRPr="00F435B3">
        <w:rPr>
          <w:rFonts w:ascii="Times New Roman" w:eastAsia="Calibri" w:hAnsi="Times New Roman" w:cs="Times New Roman"/>
          <w:sz w:val="24"/>
          <w:szCs w:val="24"/>
        </w:rPr>
        <w:t xml:space="preserve"> zināma un pieejama, izs</w:t>
      </w:r>
      <w:r w:rsidRPr="00F435B3">
        <w:rPr>
          <w:rFonts w:ascii="Times New Roman" w:eastAsia="Calibri" w:hAnsi="Times New Roman" w:cs="Times New Roman"/>
          <w:sz w:val="24"/>
          <w:szCs w:val="24"/>
        </w:rPr>
        <w:t>kaidrojot to vienlaikus ar izglītojamo</w:t>
      </w:r>
      <w:r w:rsidR="003C1A1A" w:rsidRPr="00F435B3">
        <w:rPr>
          <w:rFonts w:ascii="Times New Roman" w:eastAsia="Calibri" w:hAnsi="Times New Roman" w:cs="Times New Roman"/>
          <w:sz w:val="24"/>
          <w:szCs w:val="24"/>
        </w:rPr>
        <w:t xml:space="preserve"> drošības pasākumu ikreizēju instruktāžu. Iepazīšanos apliecina ar parakstu atbilstoši bērna spējām. Vecāku informēšana par kārtību ir obligāta.</w:t>
      </w:r>
    </w:p>
    <w:p w14:paraId="5EF35D72" w14:textId="77777777" w:rsidR="003C1A1A" w:rsidRDefault="004C0827" w:rsidP="003C1A1A">
      <w:pPr>
        <w:pStyle w:val="Paraststmeklis"/>
        <w:spacing w:before="0" w:beforeAutospacing="0" w:after="0" w:afterAutospacing="0"/>
        <w:ind w:left="357" w:hanging="357"/>
        <w:jc w:val="both"/>
        <w:rPr>
          <w:color w:val="000000"/>
          <w:lang w:val="lv-LV"/>
        </w:rPr>
      </w:pPr>
      <w:r>
        <w:rPr>
          <w:color w:val="000000"/>
          <w:lang w:val="lv-LV"/>
        </w:rPr>
        <w:t xml:space="preserve">Ventspils </w:t>
      </w:r>
      <w:r w:rsidR="003C1A1A">
        <w:rPr>
          <w:color w:val="000000"/>
          <w:lang w:val="lv-LV"/>
        </w:rPr>
        <w:t>Centra sākumskolas</w:t>
      </w:r>
      <w:r>
        <w:rPr>
          <w:color w:val="000000"/>
          <w:lang w:val="lv-LV"/>
        </w:rPr>
        <w:t xml:space="preserve"> </w:t>
      </w:r>
    </w:p>
    <w:p w14:paraId="68ED2FE8" w14:textId="1633AD19" w:rsidR="004C0827" w:rsidRDefault="004C0827" w:rsidP="003C1A1A">
      <w:pPr>
        <w:pStyle w:val="Paraststmeklis"/>
        <w:spacing w:before="0" w:beforeAutospacing="0" w:after="0" w:afterAutospacing="0"/>
        <w:ind w:left="357" w:hanging="357"/>
        <w:jc w:val="both"/>
        <w:rPr>
          <w:color w:val="000000"/>
          <w:lang w:val="lv-LV"/>
        </w:rPr>
      </w:pPr>
      <w:r>
        <w:rPr>
          <w:color w:val="000000"/>
          <w:lang w:val="lv-LV"/>
        </w:rPr>
        <w:t>direktore</w:t>
      </w:r>
      <w:r w:rsidR="003C1A1A">
        <w:rPr>
          <w:color w:val="000000"/>
          <w:lang w:val="lv-LV"/>
        </w:rPr>
        <w:t xml:space="preserve">s </w:t>
      </w:r>
      <w:proofErr w:type="spellStart"/>
      <w:r w:rsidR="003C1A1A">
        <w:rPr>
          <w:color w:val="000000"/>
          <w:lang w:val="lv-LV"/>
        </w:rPr>
        <w:t>p.i</w:t>
      </w:r>
      <w:proofErr w:type="spellEnd"/>
      <w:r w:rsidR="003C1A1A">
        <w:rPr>
          <w:color w:val="000000"/>
          <w:lang w:val="lv-LV"/>
        </w:rPr>
        <w:t>.:</w:t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 w:rsidR="003C1A1A">
        <w:rPr>
          <w:color w:val="000000"/>
          <w:lang w:val="lv-LV"/>
        </w:rPr>
        <w:tab/>
      </w:r>
      <w:r w:rsidR="003C1A1A">
        <w:rPr>
          <w:color w:val="000000"/>
          <w:lang w:val="lv-LV"/>
        </w:rPr>
        <w:tab/>
      </w:r>
      <w:r w:rsidR="003C1A1A">
        <w:rPr>
          <w:color w:val="000000"/>
          <w:lang w:val="lv-LV"/>
        </w:rPr>
        <w:tab/>
        <w:t>L.Biezbārde</w:t>
      </w:r>
    </w:p>
    <w:p w14:paraId="20356C77" w14:textId="77777777" w:rsidR="00C50EC3" w:rsidRDefault="00C50EC3" w:rsidP="003C1A1A">
      <w:pPr>
        <w:pStyle w:val="Paraststmeklis"/>
        <w:spacing w:before="0" w:beforeAutospacing="0" w:after="0" w:afterAutospacing="0"/>
        <w:ind w:left="357" w:hanging="357"/>
        <w:jc w:val="both"/>
        <w:rPr>
          <w:color w:val="000000"/>
          <w:lang w:val="lv-LV"/>
        </w:rPr>
      </w:pPr>
    </w:p>
    <w:p w14:paraId="22326B14" w14:textId="77777777" w:rsidR="00F435B3" w:rsidRDefault="00F435B3" w:rsidP="003C1A1A">
      <w:pPr>
        <w:pStyle w:val="Paraststmeklis"/>
        <w:spacing w:before="0" w:beforeAutospacing="0" w:after="0" w:afterAutospacing="0"/>
        <w:ind w:left="357" w:hanging="357"/>
        <w:jc w:val="both"/>
        <w:rPr>
          <w:color w:val="000000"/>
          <w:lang w:val="lv-LV"/>
        </w:rPr>
      </w:pPr>
    </w:p>
    <w:p w14:paraId="2383739A" w14:textId="05278A35" w:rsidR="003C1A1A" w:rsidRPr="00BB7595" w:rsidRDefault="00C50EC3" w:rsidP="00821CD7">
      <w:pPr>
        <w:rPr>
          <w:rFonts w:ascii="Times New Roman" w:hAnsi="Times New Roman" w:cs="Times New Roman"/>
          <w:sz w:val="24"/>
          <w:szCs w:val="24"/>
        </w:rPr>
      </w:pPr>
      <w:r w:rsidRPr="00BB7595">
        <w:rPr>
          <w:rFonts w:ascii="Times New Roman" w:hAnsi="Times New Roman" w:cs="Times New Roman"/>
          <w:sz w:val="24"/>
          <w:szCs w:val="24"/>
        </w:rPr>
        <w:t xml:space="preserve">Saskaņots </w:t>
      </w:r>
      <w:r w:rsidR="00BB7595" w:rsidRPr="00BB7595">
        <w:rPr>
          <w:rFonts w:ascii="Times New Roman" w:hAnsi="Times New Roman" w:cs="Times New Roman"/>
          <w:sz w:val="24"/>
          <w:szCs w:val="24"/>
        </w:rPr>
        <w:t xml:space="preserve">Izglītības iestādes </w:t>
      </w:r>
      <w:r w:rsidR="00BB7595">
        <w:rPr>
          <w:rFonts w:ascii="Times New Roman" w:hAnsi="Times New Roman" w:cs="Times New Roman"/>
          <w:sz w:val="24"/>
          <w:szCs w:val="24"/>
        </w:rPr>
        <w:t>vadības grupas sanāksmē 18</w:t>
      </w:r>
      <w:r w:rsidR="00BB7595" w:rsidRPr="00BB7595">
        <w:rPr>
          <w:rFonts w:ascii="Times New Roman" w:hAnsi="Times New Roman" w:cs="Times New Roman"/>
          <w:sz w:val="24"/>
          <w:szCs w:val="24"/>
        </w:rPr>
        <w:t>.0</w:t>
      </w:r>
      <w:r w:rsidR="00BB7595">
        <w:rPr>
          <w:rFonts w:ascii="Times New Roman" w:hAnsi="Times New Roman" w:cs="Times New Roman"/>
          <w:sz w:val="24"/>
          <w:szCs w:val="24"/>
        </w:rPr>
        <w:t>9</w:t>
      </w:r>
      <w:r w:rsidR="00BB7595" w:rsidRPr="00BB7595">
        <w:rPr>
          <w:rFonts w:ascii="Times New Roman" w:hAnsi="Times New Roman" w:cs="Times New Roman"/>
          <w:sz w:val="24"/>
          <w:szCs w:val="24"/>
        </w:rPr>
        <w:t>.2018.,</w:t>
      </w:r>
      <w:r w:rsidRPr="00BB7595">
        <w:rPr>
          <w:rFonts w:ascii="Times New Roman" w:hAnsi="Times New Roman" w:cs="Times New Roman"/>
          <w:sz w:val="24"/>
          <w:szCs w:val="24"/>
        </w:rPr>
        <w:t xml:space="preserve"> protokols Nr.</w:t>
      </w:r>
      <w:r w:rsidR="00BB7595">
        <w:rPr>
          <w:rFonts w:ascii="Times New Roman" w:hAnsi="Times New Roman" w:cs="Times New Roman"/>
          <w:sz w:val="24"/>
          <w:szCs w:val="24"/>
        </w:rPr>
        <w:t>4</w:t>
      </w:r>
    </w:p>
    <w:sectPr w:rsidR="003C1A1A" w:rsidRPr="00BB7595" w:rsidSect="00C50EC3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AF2EF" w14:textId="77777777" w:rsidR="00024D53" w:rsidRDefault="00024D53" w:rsidP="00094595">
      <w:pPr>
        <w:spacing w:after="0" w:line="240" w:lineRule="auto"/>
      </w:pPr>
      <w:r>
        <w:separator/>
      </w:r>
    </w:p>
  </w:endnote>
  <w:endnote w:type="continuationSeparator" w:id="0">
    <w:p w14:paraId="65FBA38C" w14:textId="77777777" w:rsidR="00024D53" w:rsidRDefault="00024D53" w:rsidP="0009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351157"/>
      <w:docPartObj>
        <w:docPartGallery w:val="Page Numbers (Bottom of Page)"/>
        <w:docPartUnique/>
      </w:docPartObj>
    </w:sdtPr>
    <w:sdtEndPr/>
    <w:sdtContent>
      <w:p w14:paraId="66F58FC9" w14:textId="32554AE8" w:rsidR="00A768A8" w:rsidRDefault="00A768A8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5B3">
          <w:rPr>
            <w:noProof/>
          </w:rPr>
          <w:t>2</w:t>
        </w:r>
        <w:r>
          <w:fldChar w:fldCharType="end"/>
        </w:r>
      </w:p>
    </w:sdtContent>
  </w:sdt>
  <w:p w14:paraId="5508B84C" w14:textId="77777777" w:rsidR="00094595" w:rsidRDefault="00094595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05392" w14:textId="77777777" w:rsidR="00024D53" w:rsidRDefault="00024D53" w:rsidP="00094595">
      <w:pPr>
        <w:spacing w:after="0" w:line="240" w:lineRule="auto"/>
      </w:pPr>
      <w:r>
        <w:separator/>
      </w:r>
    </w:p>
  </w:footnote>
  <w:footnote w:type="continuationSeparator" w:id="0">
    <w:p w14:paraId="7FE7159C" w14:textId="77777777" w:rsidR="00024D53" w:rsidRDefault="00024D53" w:rsidP="00094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513D"/>
    <w:multiLevelType w:val="hybridMultilevel"/>
    <w:tmpl w:val="114CF8CC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E4F1C"/>
    <w:multiLevelType w:val="multilevel"/>
    <w:tmpl w:val="0906A8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B2D6002"/>
    <w:multiLevelType w:val="hybridMultilevel"/>
    <w:tmpl w:val="A9327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255F"/>
    <w:multiLevelType w:val="multilevel"/>
    <w:tmpl w:val="BED22E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622265"/>
    <w:multiLevelType w:val="multilevel"/>
    <w:tmpl w:val="68E47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23192D95"/>
    <w:multiLevelType w:val="multilevel"/>
    <w:tmpl w:val="29A4D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B4E7D14"/>
    <w:multiLevelType w:val="multilevel"/>
    <w:tmpl w:val="801044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3536280F"/>
    <w:multiLevelType w:val="multilevel"/>
    <w:tmpl w:val="F9BC54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AA80F84"/>
    <w:multiLevelType w:val="multilevel"/>
    <w:tmpl w:val="C31238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27673E3"/>
    <w:multiLevelType w:val="hybridMultilevel"/>
    <w:tmpl w:val="B48CFB44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2104E"/>
    <w:multiLevelType w:val="multilevel"/>
    <w:tmpl w:val="76E6E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BF67314"/>
    <w:multiLevelType w:val="multilevel"/>
    <w:tmpl w:val="53F081C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6441590D"/>
    <w:multiLevelType w:val="multilevel"/>
    <w:tmpl w:val="0BD67250"/>
    <w:lvl w:ilvl="0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2216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3144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3428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072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356" w:hanging="1800"/>
      </w:pPr>
      <w:rPr>
        <w:rFonts w:asciiTheme="minorHAnsi" w:hAnsiTheme="minorHAnsi" w:cstheme="minorBidi" w:hint="default"/>
        <w:sz w:val="22"/>
      </w:rPr>
    </w:lvl>
  </w:abstractNum>
  <w:abstractNum w:abstractNumId="13" w15:restartNumberingAfterBreak="0">
    <w:nsid w:val="7A1C6510"/>
    <w:multiLevelType w:val="hybridMultilevel"/>
    <w:tmpl w:val="26527E1A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14910"/>
    <w:multiLevelType w:val="hybridMultilevel"/>
    <w:tmpl w:val="F948C7CE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12"/>
  </w:num>
  <w:num w:numId="9">
    <w:abstractNumId w:val="7"/>
  </w:num>
  <w:num w:numId="10">
    <w:abstractNumId w:val="11"/>
  </w:num>
  <w:num w:numId="11">
    <w:abstractNumId w:val="6"/>
  </w:num>
  <w:num w:numId="12">
    <w:abstractNumId w:val="14"/>
  </w:num>
  <w:num w:numId="13">
    <w:abstractNumId w:val="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13"/>
    <w:rsid w:val="00001AD9"/>
    <w:rsid w:val="00005770"/>
    <w:rsid w:val="00011611"/>
    <w:rsid w:val="00015C1C"/>
    <w:rsid w:val="00024ADF"/>
    <w:rsid w:val="00024D53"/>
    <w:rsid w:val="00025FC8"/>
    <w:rsid w:val="00034AFB"/>
    <w:rsid w:val="00037FFC"/>
    <w:rsid w:val="00071F98"/>
    <w:rsid w:val="00081820"/>
    <w:rsid w:val="00092FAC"/>
    <w:rsid w:val="00094595"/>
    <w:rsid w:val="000A5513"/>
    <w:rsid w:val="000A7FCC"/>
    <w:rsid w:val="000C0F8D"/>
    <w:rsid w:val="000D17A6"/>
    <w:rsid w:val="000D1CD4"/>
    <w:rsid w:val="000D5B33"/>
    <w:rsid w:val="000E2CD6"/>
    <w:rsid w:val="000E2DF6"/>
    <w:rsid w:val="000F408F"/>
    <w:rsid w:val="000F6FBC"/>
    <w:rsid w:val="001049DB"/>
    <w:rsid w:val="00105F8B"/>
    <w:rsid w:val="0012378D"/>
    <w:rsid w:val="00140A60"/>
    <w:rsid w:val="00164DF2"/>
    <w:rsid w:val="001666A1"/>
    <w:rsid w:val="00173C3D"/>
    <w:rsid w:val="00173DA0"/>
    <w:rsid w:val="00185799"/>
    <w:rsid w:val="0019450A"/>
    <w:rsid w:val="001B6A39"/>
    <w:rsid w:val="001C10AA"/>
    <w:rsid w:val="001D68A7"/>
    <w:rsid w:val="001F5B5F"/>
    <w:rsid w:val="001F6525"/>
    <w:rsid w:val="001F73EF"/>
    <w:rsid w:val="002139BA"/>
    <w:rsid w:val="0022236D"/>
    <w:rsid w:val="002502B1"/>
    <w:rsid w:val="00257BBC"/>
    <w:rsid w:val="002A039B"/>
    <w:rsid w:val="002A7259"/>
    <w:rsid w:val="002B1AA6"/>
    <w:rsid w:val="002C0881"/>
    <w:rsid w:val="002D6362"/>
    <w:rsid w:val="002E5EC7"/>
    <w:rsid w:val="002F47A1"/>
    <w:rsid w:val="002F59A9"/>
    <w:rsid w:val="00301AFF"/>
    <w:rsid w:val="003067D5"/>
    <w:rsid w:val="00307033"/>
    <w:rsid w:val="00307F42"/>
    <w:rsid w:val="00316913"/>
    <w:rsid w:val="00322109"/>
    <w:rsid w:val="00330E0D"/>
    <w:rsid w:val="00344C28"/>
    <w:rsid w:val="0035516B"/>
    <w:rsid w:val="003569B6"/>
    <w:rsid w:val="00367A49"/>
    <w:rsid w:val="003932E5"/>
    <w:rsid w:val="003A31BD"/>
    <w:rsid w:val="003B7C69"/>
    <w:rsid w:val="003C1A1A"/>
    <w:rsid w:val="003C2AF8"/>
    <w:rsid w:val="003D6237"/>
    <w:rsid w:val="003E202E"/>
    <w:rsid w:val="003F437A"/>
    <w:rsid w:val="003F47D0"/>
    <w:rsid w:val="004116D2"/>
    <w:rsid w:val="00421313"/>
    <w:rsid w:val="00425966"/>
    <w:rsid w:val="0044092A"/>
    <w:rsid w:val="004456F6"/>
    <w:rsid w:val="004574DE"/>
    <w:rsid w:val="0047002E"/>
    <w:rsid w:val="00470FDE"/>
    <w:rsid w:val="00477C9D"/>
    <w:rsid w:val="004802C4"/>
    <w:rsid w:val="00483CB4"/>
    <w:rsid w:val="0049330B"/>
    <w:rsid w:val="004947D0"/>
    <w:rsid w:val="004A2BD5"/>
    <w:rsid w:val="004A7D6B"/>
    <w:rsid w:val="004B3179"/>
    <w:rsid w:val="004B7713"/>
    <w:rsid w:val="004B788D"/>
    <w:rsid w:val="004C0827"/>
    <w:rsid w:val="004E14A5"/>
    <w:rsid w:val="004F31DA"/>
    <w:rsid w:val="004F4EFF"/>
    <w:rsid w:val="00502127"/>
    <w:rsid w:val="00502B53"/>
    <w:rsid w:val="00521308"/>
    <w:rsid w:val="005214C8"/>
    <w:rsid w:val="005250C7"/>
    <w:rsid w:val="005258AC"/>
    <w:rsid w:val="005262C4"/>
    <w:rsid w:val="00535514"/>
    <w:rsid w:val="00536371"/>
    <w:rsid w:val="00537C34"/>
    <w:rsid w:val="00541588"/>
    <w:rsid w:val="005718E7"/>
    <w:rsid w:val="00575F6E"/>
    <w:rsid w:val="0057724A"/>
    <w:rsid w:val="005A30D7"/>
    <w:rsid w:val="005B0C9C"/>
    <w:rsid w:val="005B1B7D"/>
    <w:rsid w:val="005B22A4"/>
    <w:rsid w:val="005C1E4D"/>
    <w:rsid w:val="005C79CB"/>
    <w:rsid w:val="005D0E48"/>
    <w:rsid w:val="005F456E"/>
    <w:rsid w:val="00613136"/>
    <w:rsid w:val="00633F44"/>
    <w:rsid w:val="00643140"/>
    <w:rsid w:val="00644E33"/>
    <w:rsid w:val="00651034"/>
    <w:rsid w:val="00654206"/>
    <w:rsid w:val="00665D92"/>
    <w:rsid w:val="00666B13"/>
    <w:rsid w:val="00681A58"/>
    <w:rsid w:val="006877AE"/>
    <w:rsid w:val="006A48AB"/>
    <w:rsid w:val="006B1622"/>
    <w:rsid w:val="006B52C4"/>
    <w:rsid w:val="006C1139"/>
    <w:rsid w:val="006E1B42"/>
    <w:rsid w:val="006F32EA"/>
    <w:rsid w:val="00700C88"/>
    <w:rsid w:val="00711F20"/>
    <w:rsid w:val="00715C7E"/>
    <w:rsid w:val="00716D8B"/>
    <w:rsid w:val="007179F1"/>
    <w:rsid w:val="00720BBB"/>
    <w:rsid w:val="00733028"/>
    <w:rsid w:val="007353BF"/>
    <w:rsid w:val="00742912"/>
    <w:rsid w:val="00745692"/>
    <w:rsid w:val="00747809"/>
    <w:rsid w:val="00777B03"/>
    <w:rsid w:val="0078215B"/>
    <w:rsid w:val="007937B6"/>
    <w:rsid w:val="007B356D"/>
    <w:rsid w:val="007B5891"/>
    <w:rsid w:val="007E79FB"/>
    <w:rsid w:val="007F271E"/>
    <w:rsid w:val="007F3F50"/>
    <w:rsid w:val="007F6129"/>
    <w:rsid w:val="007F7255"/>
    <w:rsid w:val="00802241"/>
    <w:rsid w:val="00807F3C"/>
    <w:rsid w:val="00810A19"/>
    <w:rsid w:val="0081114B"/>
    <w:rsid w:val="008219A7"/>
    <w:rsid w:val="00821CD7"/>
    <w:rsid w:val="008246BD"/>
    <w:rsid w:val="0082670F"/>
    <w:rsid w:val="00831070"/>
    <w:rsid w:val="008343A8"/>
    <w:rsid w:val="00841355"/>
    <w:rsid w:val="008433C9"/>
    <w:rsid w:val="008442B2"/>
    <w:rsid w:val="008559F3"/>
    <w:rsid w:val="00855EDE"/>
    <w:rsid w:val="008646CE"/>
    <w:rsid w:val="0089348E"/>
    <w:rsid w:val="008A3418"/>
    <w:rsid w:val="008E1DCB"/>
    <w:rsid w:val="008F24B0"/>
    <w:rsid w:val="008F625C"/>
    <w:rsid w:val="008F638B"/>
    <w:rsid w:val="008F638C"/>
    <w:rsid w:val="00901CBB"/>
    <w:rsid w:val="009248AA"/>
    <w:rsid w:val="00927914"/>
    <w:rsid w:val="00931BCD"/>
    <w:rsid w:val="00935C7B"/>
    <w:rsid w:val="009448BF"/>
    <w:rsid w:val="00947A2E"/>
    <w:rsid w:val="00952697"/>
    <w:rsid w:val="00957CDF"/>
    <w:rsid w:val="00970615"/>
    <w:rsid w:val="00992BDB"/>
    <w:rsid w:val="009A4EC4"/>
    <w:rsid w:val="009A6991"/>
    <w:rsid w:val="009B7372"/>
    <w:rsid w:val="009C171E"/>
    <w:rsid w:val="009D3706"/>
    <w:rsid w:val="009D47B7"/>
    <w:rsid w:val="009D58C1"/>
    <w:rsid w:val="009E107C"/>
    <w:rsid w:val="009E5BEF"/>
    <w:rsid w:val="009E6438"/>
    <w:rsid w:val="00A0414C"/>
    <w:rsid w:val="00A140FD"/>
    <w:rsid w:val="00A246AA"/>
    <w:rsid w:val="00A42B43"/>
    <w:rsid w:val="00A434E5"/>
    <w:rsid w:val="00A6118A"/>
    <w:rsid w:val="00A7178E"/>
    <w:rsid w:val="00A768A8"/>
    <w:rsid w:val="00AB7B2F"/>
    <w:rsid w:val="00AD0A9C"/>
    <w:rsid w:val="00AD4389"/>
    <w:rsid w:val="00AD5CC8"/>
    <w:rsid w:val="00AE47D6"/>
    <w:rsid w:val="00AF3360"/>
    <w:rsid w:val="00AF4D3F"/>
    <w:rsid w:val="00B4018E"/>
    <w:rsid w:val="00B50BC9"/>
    <w:rsid w:val="00B52F48"/>
    <w:rsid w:val="00B551AA"/>
    <w:rsid w:val="00B55E7C"/>
    <w:rsid w:val="00B714AC"/>
    <w:rsid w:val="00B868CC"/>
    <w:rsid w:val="00B96C79"/>
    <w:rsid w:val="00BA55ED"/>
    <w:rsid w:val="00BB0CF3"/>
    <w:rsid w:val="00BB7595"/>
    <w:rsid w:val="00BE7F01"/>
    <w:rsid w:val="00BF26C8"/>
    <w:rsid w:val="00C024DF"/>
    <w:rsid w:val="00C12D30"/>
    <w:rsid w:val="00C206C6"/>
    <w:rsid w:val="00C21F6A"/>
    <w:rsid w:val="00C5022D"/>
    <w:rsid w:val="00C50EC3"/>
    <w:rsid w:val="00C57800"/>
    <w:rsid w:val="00C64CBB"/>
    <w:rsid w:val="00C81D23"/>
    <w:rsid w:val="00C8415C"/>
    <w:rsid w:val="00C84CB4"/>
    <w:rsid w:val="00C877BC"/>
    <w:rsid w:val="00CA2305"/>
    <w:rsid w:val="00CA4EBB"/>
    <w:rsid w:val="00CB0EED"/>
    <w:rsid w:val="00CB5E61"/>
    <w:rsid w:val="00CC2989"/>
    <w:rsid w:val="00CD115B"/>
    <w:rsid w:val="00CE3932"/>
    <w:rsid w:val="00CE5F67"/>
    <w:rsid w:val="00CF3EE8"/>
    <w:rsid w:val="00D172B9"/>
    <w:rsid w:val="00D269AB"/>
    <w:rsid w:val="00D30E0E"/>
    <w:rsid w:val="00D3587F"/>
    <w:rsid w:val="00D60334"/>
    <w:rsid w:val="00D65572"/>
    <w:rsid w:val="00D80371"/>
    <w:rsid w:val="00D94766"/>
    <w:rsid w:val="00DA4A30"/>
    <w:rsid w:val="00DB2B2B"/>
    <w:rsid w:val="00DB654A"/>
    <w:rsid w:val="00DC7B0D"/>
    <w:rsid w:val="00DD136B"/>
    <w:rsid w:val="00DD46AF"/>
    <w:rsid w:val="00DD4912"/>
    <w:rsid w:val="00DD6A55"/>
    <w:rsid w:val="00DE57ED"/>
    <w:rsid w:val="00E100CF"/>
    <w:rsid w:val="00E138AF"/>
    <w:rsid w:val="00E2120C"/>
    <w:rsid w:val="00E239AE"/>
    <w:rsid w:val="00E30EAC"/>
    <w:rsid w:val="00E3191F"/>
    <w:rsid w:val="00E377AD"/>
    <w:rsid w:val="00E40C58"/>
    <w:rsid w:val="00E43B76"/>
    <w:rsid w:val="00E569D1"/>
    <w:rsid w:val="00E57202"/>
    <w:rsid w:val="00E74AC3"/>
    <w:rsid w:val="00E874A8"/>
    <w:rsid w:val="00EB0647"/>
    <w:rsid w:val="00EC3066"/>
    <w:rsid w:val="00EC3790"/>
    <w:rsid w:val="00ED07CE"/>
    <w:rsid w:val="00ED2ADE"/>
    <w:rsid w:val="00EE1D77"/>
    <w:rsid w:val="00EF1A7C"/>
    <w:rsid w:val="00EF1EE8"/>
    <w:rsid w:val="00F0776D"/>
    <w:rsid w:val="00F1298A"/>
    <w:rsid w:val="00F21F21"/>
    <w:rsid w:val="00F30547"/>
    <w:rsid w:val="00F32576"/>
    <w:rsid w:val="00F344CD"/>
    <w:rsid w:val="00F401BD"/>
    <w:rsid w:val="00F435B3"/>
    <w:rsid w:val="00F50558"/>
    <w:rsid w:val="00F626B7"/>
    <w:rsid w:val="00F70617"/>
    <w:rsid w:val="00FA772D"/>
    <w:rsid w:val="00FE3C31"/>
    <w:rsid w:val="00FE533E"/>
    <w:rsid w:val="00FF3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AE6F5"/>
  <w15:docId w15:val="{CABBA2F9-39DF-40D8-886D-8B9B5B98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68A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A48AB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D1CD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D1CD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D1CD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D1CD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D1CD4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D1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1CD4"/>
    <w:rPr>
      <w:rFonts w:ascii="Segoe U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AF4D3F"/>
    <w:pPr>
      <w:spacing w:after="0" w:line="240" w:lineRule="auto"/>
    </w:pPr>
  </w:style>
  <w:style w:type="paragraph" w:styleId="Galvene">
    <w:name w:val="header"/>
    <w:basedOn w:val="Parasts"/>
    <w:link w:val="GalveneRakstz"/>
    <w:unhideWhenUsed/>
    <w:rsid w:val="00094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094595"/>
  </w:style>
  <w:style w:type="paragraph" w:styleId="Kjene">
    <w:name w:val="footer"/>
    <w:basedOn w:val="Parasts"/>
    <w:link w:val="KjeneRakstz"/>
    <w:uiPriority w:val="99"/>
    <w:unhideWhenUsed/>
    <w:rsid w:val="00094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94595"/>
  </w:style>
  <w:style w:type="paragraph" w:customStyle="1" w:styleId="TableContents">
    <w:name w:val="Table Contents"/>
    <w:basedOn w:val="Parasts"/>
    <w:rsid w:val="002B1AA6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lv-LV"/>
    </w:rPr>
  </w:style>
  <w:style w:type="paragraph" w:styleId="Paraststmeklis">
    <w:name w:val="Normal (Web)"/>
    <w:basedOn w:val="Parasts"/>
    <w:rsid w:val="004C0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D603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E8D3E-C84D-4849-A508-01314894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3544</Words>
  <Characters>2021</Characters>
  <Application>Microsoft Office Word</Application>
  <DocSecurity>0</DocSecurity>
  <Lines>16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inguna.rudevica</dc:creator>
  <cp:lastModifiedBy>Gita Veļiczko</cp:lastModifiedBy>
  <cp:revision>5</cp:revision>
  <cp:lastPrinted>2018-01-15T08:48:00Z</cp:lastPrinted>
  <dcterms:created xsi:type="dcterms:W3CDTF">2018-09-20T05:40:00Z</dcterms:created>
  <dcterms:modified xsi:type="dcterms:W3CDTF">2018-09-20T06:18:00Z</dcterms:modified>
</cp:coreProperties>
</file>